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E64" w:rsidRDefault="00754E64" w:rsidP="00754E64">
      <w:pPr>
        <w:jc w:val="center"/>
        <w:rPr>
          <w:b/>
          <w:bCs/>
          <w:sz w:val="28"/>
          <w:szCs w:val="28"/>
        </w:rPr>
      </w:pPr>
    </w:p>
    <w:p w:rsidR="00D41F87" w:rsidRPr="00D41F87" w:rsidRDefault="00D41F87" w:rsidP="00D41F87">
      <w:pPr>
        <w:widowControl w:val="0"/>
        <w:autoSpaceDE w:val="0"/>
        <w:autoSpaceDN w:val="0"/>
        <w:ind w:left="113" w:right="90" w:firstLine="1567"/>
        <w:jc w:val="center"/>
        <w:rPr>
          <w:b/>
          <w:bCs/>
          <w:sz w:val="21"/>
          <w:szCs w:val="21"/>
          <w:lang w:eastAsia="ru-RU" w:bidi="ru-RU"/>
        </w:rPr>
      </w:pPr>
      <w:r w:rsidRPr="00D41F87">
        <w:rPr>
          <w:b/>
          <w:bCs/>
          <w:sz w:val="21"/>
          <w:szCs w:val="21"/>
          <w:lang w:eastAsia="ru-RU" w:bidi="ru-RU"/>
        </w:rPr>
        <w:t>МИНИСТЕРСТВО КУЛЬТУРЫ РОССИЙСКОЙ ФЕДЕРАЦИИ ФЕДЕРАЛЬНОЕ ГОСУДАРСТВЕННОЕ БЮДЖЕТНОЕ ОБРАЗОВАТЕЛЬНОЕ УЧРЕЖДЕНИЕ ВЫСШЕГО ОБРАЗОВАНИЯ</w:t>
      </w:r>
    </w:p>
    <w:p w:rsidR="00D41F87" w:rsidRPr="00D41F87" w:rsidRDefault="00D41F87" w:rsidP="00D41F87">
      <w:pPr>
        <w:widowControl w:val="0"/>
        <w:autoSpaceDE w:val="0"/>
        <w:autoSpaceDN w:val="0"/>
        <w:ind w:left="1152" w:right="1142"/>
        <w:jc w:val="center"/>
        <w:rPr>
          <w:b/>
          <w:bCs/>
          <w:sz w:val="21"/>
          <w:szCs w:val="21"/>
          <w:lang w:eastAsia="ru-RU" w:bidi="ru-RU"/>
        </w:rPr>
      </w:pPr>
      <w:r w:rsidRPr="00D41F87">
        <w:rPr>
          <w:b/>
          <w:bCs/>
          <w:sz w:val="21"/>
          <w:szCs w:val="21"/>
          <w:lang w:eastAsia="ru-RU" w:bidi="ru-RU"/>
        </w:rPr>
        <w:t>«МОСКОВСКИЙ ГОСУДАРСТВЕННЫЙ ИНСТИТУТ КУЛЬТУРЫ»</w:t>
      </w:r>
    </w:p>
    <w:p w:rsidR="00D41F87" w:rsidRPr="00D41F87" w:rsidRDefault="00D41F87" w:rsidP="00D41F87">
      <w:pPr>
        <w:widowControl w:val="0"/>
        <w:autoSpaceDE w:val="0"/>
        <w:autoSpaceDN w:val="0"/>
        <w:jc w:val="center"/>
        <w:rPr>
          <w:b/>
          <w:bCs/>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sz w:val="32"/>
          <w:szCs w:val="32"/>
          <w:lang w:eastAsia="ru-RU" w:bidi="ru-RU"/>
        </w:rPr>
      </w:pPr>
    </w:p>
    <w:p w:rsidR="00D41F87" w:rsidRPr="00D41F87" w:rsidRDefault="00D41F87" w:rsidP="00D41F87">
      <w:pPr>
        <w:jc w:val="right"/>
        <w:rPr>
          <w:b/>
          <w:bCs/>
          <w:sz w:val="24"/>
          <w:szCs w:val="24"/>
          <w:lang w:eastAsia="ru-RU"/>
        </w:rPr>
      </w:pPr>
      <w:r w:rsidRPr="00D41F87">
        <w:rPr>
          <w:b/>
          <w:bCs/>
          <w:sz w:val="24"/>
          <w:szCs w:val="24"/>
          <w:lang w:eastAsia="ru-RU"/>
        </w:rPr>
        <w:t>УТВЕРЖД</w:t>
      </w:r>
      <w:r w:rsidR="00A81CA1">
        <w:rPr>
          <w:b/>
          <w:bCs/>
          <w:sz w:val="24"/>
          <w:szCs w:val="24"/>
          <w:lang w:eastAsia="ru-RU"/>
        </w:rPr>
        <w:t>ЕНО</w:t>
      </w:r>
      <w:r w:rsidRPr="00D41F87">
        <w:rPr>
          <w:b/>
          <w:bCs/>
          <w:sz w:val="24"/>
          <w:szCs w:val="24"/>
          <w:lang w:eastAsia="ru-RU"/>
        </w:rPr>
        <w:t xml:space="preserve">:                                                       </w:t>
      </w:r>
    </w:p>
    <w:p w:rsidR="00D41F87" w:rsidRPr="00D41F87" w:rsidRDefault="00D41F87" w:rsidP="00D41F87">
      <w:pPr>
        <w:jc w:val="right"/>
        <w:rPr>
          <w:b/>
          <w:bCs/>
          <w:color w:val="FF0000"/>
          <w:sz w:val="24"/>
          <w:szCs w:val="24"/>
          <w:lang w:eastAsia="ru-RU"/>
        </w:rPr>
      </w:pPr>
      <w:r w:rsidRPr="00D41F87">
        <w:rPr>
          <w:b/>
          <w:bCs/>
          <w:sz w:val="24"/>
          <w:szCs w:val="24"/>
          <w:lang w:eastAsia="ru-RU"/>
        </w:rPr>
        <w:t xml:space="preserve">               Председатель УМС </w:t>
      </w:r>
    </w:p>
    <w:p w:rsidR="00D41F87" w:rsidRPr="00D41F87" w:rsidRDefault="00D41F87" w:rsidP="00D41F87">
      <w:pPr>
        <w:jc w:val="right"/>
        <w:rPr>
          <w:b/>
          <w:bCs/>
          <w:sz w:val="24"/>
          <w:szCs w:val="24"/>
          <w:lang w:eastAsia="ru-RU"/>
        </w:rPr>
      </w:pPr>
      <w:r w:rsidRPr="00D41F87">
        <w:rPr>
          <w:b/>
          <w:bCs/>
          <w:sz w:val="24"/>
          <w:szCs w:val="24"/>
          <w:lang w:eastAsia="ru-RU"/>
        </w:rPr>
        <w:t>Факультета искусств</w:t>
      </w:r>
    </w:p>
    <w:p w:rsidR="00D41F87" w:rsidRPr="00D41F87" w:rsidRDefault="00D41F87" w:rsidP="00D41F87">
      <w:pPr>
        <w:jc w:val="right"/>
        <w:rPr>
          <w:b/>
          <w:bCs/>
          <w:sz w:val="24"/>
          <w:szCs w:val="24"/>
          <w:lang w:eastAsia="ru-RU"/>
        </w:rPr>
      </w:pPr>
      <w:r w:rsidRPr="00D41F87">
        <w:rPr>
          <w:b/>
          <w:bCs/>
          <w:sz w:val="24"/>
          <w:szCs w:val="24"/>
          <w:lang w:eastAsia="ru-RU"/>
        </w:rPr>
        <w:t>М.Б. Гуров</w:t>
      </w:r>
    </w:p>
    <w:p w:rsidR="00D41F87" w:rsidRPr="00D41F87" w:rsidRDefault="00D41F87" w:rsidP="00D41F87">
      <w:pPr>
        <w:widowControl w:val="0"/>
        <w:autoSpaceDE w:val="0"/>
        <w:autoSpaceDN w:val="0"/>
        <w:rPr>
          <w:b/>
          <w:bCs/>
          <w:sz w:val="22"/>
          <w:szCs w:val="22"/>
          <w:lang w:eastAsia="ru-RU" w:bidi="ru-RU"/>
        </w:rPr>
      </w:pPr>
    </w:p>
    <w:p w:rsidR="00D41F87" w:rsidRPr="00D41F87" w:rsidRDefault="00D41F87" w:rsidP="00D41F87">
      <w:pPr>
        <w:widowControl w:val="0"/>
        <w:autoSpaceDE w:val="0"/>
        <w:autoSpaceDN w:val="0"/>
        <w:rPr>
          <w:b/>
          <w:bCs/>
          <w:sz w:val="22"/>
          <w:szCs w:val="22"/>
          <w:lang w:eastAsia="ru-RU" w:bidi="ru-RU"/>
        </w:rPr>
      </w:pPr>
    </w:p>
    <w:p w:rsidR="00D41F87" w:rsidRPr="00D41F87" w:rsidRDefault="00D41F87" w:rsidP="00D41F87">
      <w:pPr>
        <w:widowControl w:val="0"/>
        <w:autoSpaceDE w:val="0"/>
        <w:autoSpaceDN w:val="0"/>
        <w:rPr>
          <w:b/>
          <w:bCs/>
          <w:sz w:val="22"/>
          <w:szCs w:val="21"/>
          <w:lang w:eastAsia="ru-RU" w:bidi="ru-RU"/>
        </w:rPr>
      </w:pPr>
    </w:p>
    <w:p w:rsidR="00D41F87" w:rsidRPr="00D41F87" w:rsidRDefault="00D41F87" w:rsidP="00D41F87">
      <w:pPr>
        <w:widowControl w:val="0"/>
        <w:autoSpaceDE w:val="0"/>
        <w:autoSpaceDN w:val="0"/>
        <w:rPr>
          <w:b/>
          <w:bCs/>
          <w:sz w:val="32"/>
          <w:szCs w:val="21"/>
          <w:lang w:eastAsia="ru-RU" w:bidi="ru-RU"/>
        </w:rPr>
      </w:pPr>
    </w:p>
    <w:p w:rsidR="00D41F87" w:rsidRPr="00D41F87" w:rsidRDefault="00D41F87" w:rsidP="00D41F87">
      <w:pPr>
        <w:widowControl w:val="0"/>
        <w:autoSpaceDE w:val="0"/>
        <w:autoSpaceDN w:val="0"/>
        <w:spacing w:line="368" w:lineRule="exact"/>
        <w:ind w:left="1152" w:right="1142"/>
        <w:jc w:val="center"/>
        <w:rPr>
          <w:b/>
          <w:sz w:val="32"/>
          <w:szCs w:val="22"/>
          <w:lang w:eastAsia="ru-RU" w:bidi="ru-RU"/>
        </w:rPr>
      </w:pPr>
      <w:r w:rsidRPr="00D41F87">
        <w:rPr>
          <w:b/>
          <w:sz w:val="32"/>
          <w:szCs w:val="22"/>
          <w:lang w:eastAsia="ru-RU" w:bidi="ru-RU"/>
        </w:rPr>
        <w:t>Фонд оценочных средств</w:t>
      </w:r>
    </w:p>
    <w:p w:rsidR="00D41F87" w:rsidRDefault="00D41F87" w:rsidP="00D41F87">
      <w:pPr>
        <w:widowControl w:val="0"/>
        <w:autoSpaceDE w:val="0"/>
        <w:autoSpaceDN w:val="0"/>
        <w:ind w:left="1152" w:right="1146"/>
        <w:jc w:val="center"/>
        <w:rPr>
          <w:b/>
          <w:i/>
          <w:sz w:val="32"/>
          <w:szCs w:val="22"/>
          <w:lang w:eastAsia="ru-RU" w:bidi="ru-RU"/>
        </w:rPr>
      </w:pPr>
      <w:r w:rsidRPr="00D41F87">
        <w:rPr>
          <w:b/>
          <w:sz w:val="32"/>
          <w:szCs w:val="22"/>
          <w:lang w:eastAsia="ru-RU" w:bidi="ru-RU"/>
        </w:rPr>
        <w:t xml:space="preserve">текущего контроля и промежуточной аттестации по дисциплине </w:t>
      </w:r>
      <w:r w:rsidRPr="00D41F87">
        <w:rPr>
          <w:b/>
          <w:i/>
          <w:sz w:val="32"/>
          <w:szCs w:val="22"/>
          <w:lang w:eastAsia="ru-RU" w:bidi="ru-RU"/>
        </w:rPr>
        <w:t>История</w:t>
      </w:r>
    </w:p>
    <w:p w:rsidR="004528EB" w:rsidRPr="00D41F87" w:rsidRDefault="004528EB" w:rsidP="00D41F87">
      <w:pPr>
        <w:widowControl w:val="0"/>
        <w:autoSpaceDE w:val="0"/>
        <w:autoSpaceDN w:val="0"/>
        <w:ind w:left="1152" w:right="1146"/>
        <w:jc w:val="center"/>
        <w:rPr>
          <w:b/>
          <w:i/>
          <w:sz w:val="32"/>
          <w:szCs w:val="22"/>
          <w:lang w:eastAsia="ru-RU" w:bidi="ru-RU"/>
        </w:rPr>
      </w:pPr>
    </w:p>
    <w:p w:rsidR="00F4297A" w:rsidRPr="00F4297A" w:rsidRDefault="00F4297A" w:rsidP="00F4297A">
      <w:pPr>
        <w:spacing w:after="160" w:line="259" w:lineRule="auto"/>
        <w:jc w:val="center"/>
        <w:rPr>
          <w:rFonts w:eastAsia="Calibri"/>
          <w:bCs/>
          <w:sz w:val="24"/>
          <w:szCs w:val="24"/>
        </w:rPr>
      </w:pPr>
      <w:r w:rsidRPr="00F4297A">
        <w:rPr>
          <w:rFonts w:eastAsia="Calibri"/>
          <w:bCs/>
          <w:sz w:val="24"/>
          <w:szCs w:val="24"/>
        </w:rPr>
        <w:t>СПЕЦИАЛЬНОСТЬ</w:t>
      </w:r>
    </w:p>
    <w:p w:rsidR="00F4297A" w:rsidRPr="00F4297A" w:rsidRDefault="00460E3B" w:rsidP="00F4297A">
      <w:pPr>
        <w:spacing w:after="160" w:line="259" w:lineRule="auto"/>
        <w:jc w:val="center"/>
        <w:rPr>
          <w:rFonts w:eastAsia="Calibri"/>
          <w:b/>
          <w:bCs/>
          <w:sz w:val="24"/>
          <w:szCs w:val="24"/>
        </w:rPr>
      </w:pPr>
      <w:r w:rsidRPr="00460E3B">
        <w:rPr>
          <w:rFonts w:eastAsia="Calibri"/>
          <w:b/>
          <w:bCs/>
          <w:sz w:val="28"/>
          <w:szCs w:val="28"/>
          <w:u w:val="single"/>
        </w:rPr>
        <w:t>51.05.01 Звукорежиссура культурно-массовых представлений и концертных программ</w:t>
      </w:r>
    </w:p>
    <w:p w:rsidR="00F4297A" w:rsidRPr="00F4297A" w:rsidRDefault="00F4297A" w:rsidP="00F4297A">
      <w:pPr>
        <w:spacing w:after="160" w:line="259" w:lineRule="auto"/>
        <w:jc w:val="center"/>
        <w:rPr>
          <w:rFonts w:eastAsia="Calibri"/>
          <w:bCs/>
          <w:sz w:val="24"/>
          <w:szCs w:val="24"/>
        </w:rPr>
      </w:pPr>
      <w:r w:rsidRPr="00F4297A">
        <w:rPr>
          <w:rFonts w:eastAsia="Calibri"/>
          <w:bCs/>
          <w:sz w:val="24"/>
          <w:szCs w:val="24"/>
        </w:rPr>
        <w:t>СПЕЦИАЛИЗАЦИЯ</w:t>
      </w:r>
    </w:p>
    <w:p w:rsidR="00F4297A" w:rsidRPr="00F4297A" w:rsidRDefault="00460E3B" w:rsidP="00F4297A">
      <w:pPr>
        <w:tabs>
          <w:tab w:val="right" w:leader="underscore" w:pos="8505"/>
        </w:tabs>
        <w:jc w:val="center"/>
        <w:rPr>
          <w:b/>
          <w:bCs/>
          <w:sz w:val="24"/>
          <w:szCs w:val="24"/>
          <w:u w:val="single"/>
          <w:lang w:eastAsia="ru-RU"/>
        </w:rPr>
      </w:pPr>
      <w:r>
        <w:rPr>
          <w:rFonts w:eastAsia="Calibri"/>
          <w:b/>
          <w:sz w:val="24"/>
          <w:szCs w:val="24"/>
          <w:u w:val="single"/>
        </w:rPr>
        <w:t>ЗВУКОРЕЖИССУРА ЗРЕЛИЩНЫХ ПРОГРАММ</w:t>
      </w:r>
    </w:p>
    <w:p w:rsidR="00F4297A" w:rsidRPr="00F4297A" w:rsidRDefault="00F4297A" w:rsidP="00F4297A">
      <w:pPr>
        <w:spacing w:after="160" w:line="259" w:lineRule="auto"/>
        <w:jc w:val="center"/>
        <w:rPr>
          <w:rFonts w:eastAsia="Calibri"/>
          <w:bCs/>
          <w:sz w:val="24"/>
          <w:szCs w:val="24"/>
        </w:rPr>
      </w:pPr>
    </w:p>
    <w:p w:rsidR="00F4297A" w:rsidRPr="00F4297A" w:rsidRDefault="00F4297A" w:rsidP="00F4297A">
      <w:pPr>
        <w:spacing w:after="160" w:line="259" w:lineRule="auto"/>
        <w:jc w:val="center"/>
        <w:rPr>
          <w:rFonts w:eastAsia="Calibri"/>
          <w:bCs/>
          <w:sz w:val="24"/>
          <w:szCs w:val="24"/>
        </w:rPr>
      </w:pPr>
      <w:r w:rsidRPr="00F4297A">
        <w:rPr>
          <w:rFonts w:eastAsia="Calibri"/>
          <w:bCs/>
          <w:sz w:val="24"/>
          <w:szCs w:val="24"/>
        </w:rPr>
        <w:t xml:space="preserve">КВАЛИФИКАЦИЯ </w:t>
      </w:r>
    </w:p>
    <w:p w:rsidR="00F4297A" w:rsidRPr="00F4297A" w:rsidRDefault="00460E3B" w:rsidP="00F4297A">
      <w:pPr>
        <w:tabs>
          <w:tab w:val="right" w:leader="underscore" w:pos="8505"/>
        </w:tabs>
        <w:jc w:val="center"/>
        <w:rPr>
          <w:b/>
          <w:bCs/>
          <w:sz w:val="24"/>
          <w:szCs w:val="24"/>
          <w:u w:val="single"/>
          <w:lang w:eastAsia="ru-RU"/>
        </w:rPr>
      </w:pPr>
      <w:r>
        <w:rPr>
          <w:rFonts w:eastAsia="Calibri"/>
          <w:b/>
          <w:sz w:val="24"/>
          <w:szCs w:val="24"/>
          <w:u w:val="single"/>
        </w:rPr>
        <w:t>СПЕЦИАЛИСТ</w:t>
      </w:r>
      <w:bookmarkStart w:id="0" w:name="_GoBack"/>
      <w:bookmarkEnd w:id="0"/>
    </w:p>
    <w:p w:rsidR="00F4297A" w:rsidRPr="00F4297A" w:rsidRDefault="00F4297A" w:rsidP="00F4297A">
      <w:pPr>
        <w:spacing w:after="160" w:line="259" w:lineRule="auto"/>
        <w:jc w:val="center"/>
        <w:rPr>
          <w:rFonts w:eastAsia="Calibri"/>
          <w:bCs/>
          <w:sz w:val="24"/>
          <w:szCs w:val="24"/>
        </w:rPr>
      </w:pPr>
    </w:p>
    <w:p w:rsidR="00F4297A" w:rsidRPr="00F4297A" w:rsidRDefault="00F4297A" w:rsidP="00F4297A">
      <w:pPr>
        <w:spacing w:after="160" w:line="259" w:lineRule="auto"/>
        <w:jc w:val="center"/>
        <w:rPr>
          <w:rFonts w:eastAsia="Calibri"/>
          <w:bCs/>
          <w:sz w:val="24"/>
          <w:szCs w:val="24"/>
        </w:rPr>
      </w:pPr>
      <w:r w:rsidRPr="00F4297A">
        <w:rPr>
          <w:rFonts w:eastAsia="Calibri"/>
          <w:bCs/>
          <w:sz w:val="24"/>
          <w:szCs w:val="24"/>
        </w:rPr>
        <w:t>ФОРМА ОБУЧЕНИЯ</w:t>
      </w:r>
    </w:p>
    <w:p w:rsidR="00F4297A" w:rsidRPr="00F4297A" w:rsidRDefault="00F4297A" w:rsidP="00F4297A">
      <w:pPr>
        <w:spacing w:after="160" w:line="259" w:lineRule="auto"/>
        <w:jc w:val="center"/>
        <w:rPr>
          <w:rFonts w:eastAsia="Calibri"/>
          <w:b/>
          <w:bCs/>
          <w:sz w:val="24"/>
          <w:szCs w:val="24"/>
        </w:rPr>
      </w:pPr>
      <w:r w:rsidRPr="00F4297A">
        <w:rPr>
          <w:rFonts w:eastAsia="Calibri"/>
          <w:bCs/>
          <w:sz w:val="24"/>
          <w:szCs w:val="24"/>
        </w:rPr>
        <w:t>ОЧНАЯ</w:t>
      </w: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64215A" w:rsidRDefault="0064215A" w:rsidP="008628E4">
      <w:pPr>
        <w:tabs>
          <w:tab w:val="left" w:pos="708"/>
        </w:tabs>
        <w:ind w:left="-142" w:firstLine="142"/>
        <w:jc w:val="center"/>
        <w:rPr>
          <w:b/>
          <w:bCs/>
          <w:sz w:val="24"/>
          <w:szCs w:val="24"/>
          <w:lang w:eastAsia="ru-RU"/>
        </w:rPr>
      </w:pPr>
    </w:p>
    <w:p w:rsidR="0064215A" w:rsidRDefault="0064215A" w:rsidP="008628E4">
      <w:pPr>
        <w:tabs>
          <w:tab w:val="left" w:pos="708"/>
        </w:tabs>
        <w:ind w:left="-142" w:firstLine="142"/>
        <w:jc w:val="center"/>
        <w:rPr>
          <w:b/>
          <w:bCs/>
          <w:sz w:val="24"/>
          <w:szCs w:val="24"/>
          <w:lang w:eastAsia="ru-RU"/>
        </w:rPr>
      </w:pPr>
    </w:p>
    <w:p w:rsidR="008628E4" w:rsidRDefault="008628E4" w:rsidP="008628E4">
      <w:pPr>
        <w:tabs>
          <w:tab w:val="left" w:pos="708"/>
        </w:tabs>
        <w:rPr>
          <w:b/>
          <w:bCs/>
          <w:sz w:val="24"/>
          <w:szCs w:val="24"/>
          <w:lang w:eastAsia="ru-RU"/>
        </w:rPr>
      </w:pPr>
    </w:p>
    <w:p w:rsidR="00A81CA1" w:rsidRDefault="00A81CA1" w:rsidP="00754E64">
      <w:pPr>
        <w:widowControl w:val="0"/>
        <w:tabs>
          <w:tab w:val="left" w:pos="1149"/>
        </w:tabs>
        <w:ind w:firstLine="709"/>
        <w:rPr>
          <w:b/>
          <w:sz w:val="28"/>
          <w:szCs w:val="28"/>
          <w:lang w:eastAsia="ru-RU"/>
        </w:rPr>
      </w:pPr>
    </w:p>
    <w:p w:rsidR="00A81CA1" w:rsidRDefault="00A81CA1" w:rsidP="00754E64">
      <w:pPr>
        <w:widowControl w:val="0"/>
        <w:tabs>
          <w:tab w:val="left" w:pos="1149"/>
        </w:tabs>
        <w:ind w:firstLine="709"/>
        <w:rPr>
          <w:b/>
          <w:sz w:val="28"/>
          <w:szCs w:val="28"/>
          <w:lang w:eastAsia="ru-RU"/>
        </w:rPr>
      </w:pPr>
    </w:p>
    <w:p w:rsidR="00754E64" w:rsidRPr="00A81CA1" w:rsidRDefault="00754E64" w:rsidP="00A81CA1">
      <w:pPr>
        <w:widowControl w:val="0"/>
        <w:tabs>
          <w:tab w:val="left" w:pos="1149"/>
        </w:tabs>
        <w:ind w:firstLine="709"/>
        <w:jc w:val="both"/>
        <w:rPr>
          <w:b/>
          <w:sz w:val="24"/>
          <w:szCs w:val="24"/>
        </w:rPr>
      </w:pPr>
      <w:r w:rsidRPr="00A81CA1">
        <w:rPr>
          <w:b/>
          <w:sz w:val="24"/>
          <w:szCs w:val="24"/>
          <w:lang w:eastAsia="ru-RU"/>
        </w:rPr>
        <w:lastRenderedPageBreak/>
        <w:t xml:space="preserve">Раздел 1. </w:t>
      </w:r>
      <w:r w:rsidR="000A71F2" w:rsidRPr="00A81CA1">
        <w:rPr>
          <w:b/>
          <w:sz w:val="24"/>
          <w:szCs w:val="24"/>
        </w:rPr>
        <w:t>Перечень компетенций</w:t>
      </w:r>
    </w:p>
    <w:p w:rsidR="00754E64" w:rsidRPr="00A81CA1" w:rsidRDefault="00754E64" w:rsidP="00A81CA1">
      <w:pPr>
        <w:widowControl w:val="0"/>
        <w:tabs>
          <w:tab w:val="left" w:pos="1149"/>
        </w:tabs>
        <w:ind w:firstLine="709"/>
        <w:jc w:val="both"/>
        <w:rPr>
          <w:b/>
          <w:sz w:val="24"/>
          <w:szCs w:val="24"/>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A81CA1" w:rsidRPr="00A81CA1" w:rsidTr="00537F5D">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A81CA1" w:rsidRPr="00A81CA1" w:rsidRDefault="00A81CA1" w:rsidP="00A81CA1">
            <w:pPr>
              <w:jc w:val="both"/>
              <w:rPr>
                <w:b/>
                <w:sz w:val="24"/>
                <w:szCs w:val="24"/>
                <w:lang w:eastAsia="ru-RU"/>
              </w:rPr>
            </w:pPr>
            <w:bookmarkStart w:id="1" w:name="_Hlk90316990"/>
            <w:r w:rsidRPr="00A81CA1">
              <w:rPr>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A81CA1" w:rsidRPr="00A81CA1" w:rsidRDefault="00A81CA1" w:rsidP="00A81CA1">
            <w:pPr>
              <w:jc w:val="both"/>
              <w:rPr>
                <w:b/>
                <w:sz w:val="24"/>
                <w:szCs w:val="24"/>
                <w:lang w:eastAsia="zh-CN"/>
              </w:rPr>
            </w:pPr>
            <w:r w:rsidRPr="00A81CA1">
              <w:rPr>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A81CA1" w:rsidRPr="00A81CA1" w:rsidRDefault="00A81CA1" w:rsidP="00A81CA1">
            <w:pPr>
              <w:jc w:val="both"/>
              <w:rPr>
                <w:b/>
                <w:sz w:val="24"/>
                <w:szCs w:val="24"/>
                <w:lang w:eastAsia="zh-CN"/>
              </w:rPr>
            </w:pPr>
            <w:r w:rsidRPr="00A81CA1">
              <w:rPr>
                <w:b/>
                <w:sz w:val="24"/>
                <w:szCs w:val="24"/>
                <w:lang w:eastAsia="zh-CN"/>
              </w:rPr>
              <w:t>Результаты обучения</w:t>
            </w:r>
          </w:p>
        </w:tc>
      </w:tr>
      <w:tr w:rsidR="00A81CA1" w:rsidRPr="00A81CA1" w:rsidTr="00537F5D">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A81CA1" w:rsidRPr="00A81CA1" w:rsidRDefault="00A81CA1" w:rsidP="00A81CA1">
            <w:pPr>
              <w:jc w:val="both"/>
              <w:rPr>
                <w:sz w:val="24"/>
                <w:szCs w:val="24"/>
                <w:lang w:eastAsia="zh-CN"/>
              </w:rPr>
            </w:pPr>
            <w:r w:rsidRPr="00A81CA1">
              <w:rPr>
                <w:iCs/>
                <w:sz w:val="24"/>
                <w:szCs w:val="24"/>
                <w:lang w:eastAsia="ru-RU"/>
              </w:rPr>
              <w:t>УК-1 Способен осуществлять критический анализ проблемных ситуаций на основе системного подхода,  вырабатывать стратегию действий</w:t>
            </w:r>
          </w:p>
        </w:tc>
        <w:tc>
          <w:tcPr>
            <w:tcW w:w="3260" w:type="dxa"/>
            <w:tcBorders>
              <w:top w:val="single" w:sz="6" w:space="0" w:color="000000"/>
              <w:left w:val="single" w:sz="6" w:space="0" w:color="000000"/>
              <w:bottom w:val="single" w:sz="6" w:space="0" w:color="000000"/>
              <w:right w:val="single" w:sz="6" w:space="0" w:color="000000"/>
            </w:tcBorders>
          </w:tcPr>
          <w:p w:rsidR="00A81CA1" w:rsidRPr="00A81CA1" w:rsidRDefault="00A81CA1" w:rsidP="00A81CA1">
            <w:pPr>
              <w:pStyle w:val="TableParagraph"/>
              <w:spacing w:line="276" w:lineRule="auto"/>
              <w:ind w:right="130" w:firstLine="48"/>
              <w:jc w:val="both"/>
              <w:rPr>
                <w:sz w:val="24"/>
                <w:szCs w:val="24"/>
              </w:rPr>
            </w:pPr>
            <w:r w:rsidRPr="00A81CA1">
              <w:rPr>
                <w:sz w:val="24"/>
                <w:szCs w:val="24"/>
              </w:rPr>
              <w:t>УК-1.1 - Анализирует поставленную задачу через выделение ее базовых составляющих</w:t>
            </w:r>
          </w:p>
          <w:p w:rsidR="00A81CA1" w:rsidRPr="00A81CA1" w:rsidRDefault="00A81CA1" w:rsidP="00A81CA1">
            <w:pPr>
              <w:pStyle w:val="TableParagraph"/>
              <w:spacing w:line="276" w:lineRule="auto"/>
              <w:ind w:right="130" w:firstLine="48"/>
              <w:jc w:val="both"/>
              <w:rPr>
                <w:sz w:val="24"/>
                <w:szCs w:val="24"/>
              </w:rPr>
            </w:pPr>
            <w:r w:rsidRPr="00A81CA1">
              <w:rPr>
                <w:sz w:val="24"/>
                <w:szCs w:val="24"/>
              </w:rPr>
              <w:t>УК-1.2 - Находит и критически оценивает информацию, необходимую для решения задачи</w:t>
            </w:r>
          </w:p>
          <w:p w:rsidR="00A81CA1" w:rsidRPr="00A81CA1" w:rsidRDefault="00A81CA1" w:rsidP="00A81CA1">
            <w:pPr>
              <w:pStyle w:val="TableParagraph"/>
              <w:spacing w:line="276" w:lineRule="auto"/>
              <w:ind w:right="130" w:firstLine="48"/>
              <w:jc w:val="both"/>
              <w:rPr>
                <w:sz w:val="24"/>
                <w:szCs w:val="24"/>
              </w:rPr>
            </w:pPr>
            <w:r w:rsidRPr="00A81CA1">
              <w:rPr>
                <w:sz w:val="24"/>
                <w:szCs w:val="24"/>
              </w:rPr>
              <w:t>УК-1.3 - Сопоставляет разные источники информации с целью выявления их противоречий и поиска достоверных суждений</w:t>
            </w:r>
          </w:p>
          <w:p w:rsidR="00A81CA1" w:rsidRPr="00A81CA1" w:rsidRDefault="00A81CA1" w:rsidP="00A81CA1">
            <w:pPr>
              <w:pStyle w:val="TableParagraph"/>
              <w:spacing w:line="276" w:lineRule="auto"/>
              <w:ind w:right="130" w:firstLine="48"/>
              <w:jc w:val="both"/>
              <w:rPr>
                <w:sz w:val="24"/>
                <w:szCs w:val="24"/>
              </w:rPr>
            </w:pPr>
            <w:r w:rsidRPr="00A81CA1">
              <w:rPr>
                <w:sz w:val="24"/>
                <w:szCs w:val="24"/>
              </w:rPr>
              <w:t>УК-1.4 - Предлагает различные варианты решения задачи, оценивая их последствия</w:t>
            </w:r>
          </w:p>
          <w:p w:rsidR="00A81CA1" w:rsidRPr="00A81CA1" w:rsidRDefault="00A81CA1" w:rsidP="00A81CA1">
            <w:pPr>
              <w:pStyle w:val="TableParagraph"/>
              <w:spacing w:line="276" w:lineRule="auto"/>
              <w:ind w:right="130" w:firstLine="48"/>
              <w:jc w:val="both"/>
              <w:rPr>
                <w:iCs/>
                <w:sz w:val="24"/>
                <w:szCs w:val="24"/>
                <w:lang w:eastAsia="ru-RU"/>
              </w:rPr>
            </w:pPr>
            <w:r w:rsidRPr="00A81CA1">
              <w:rPr>
                <w:sz w:val="24"/>
                <w:szCs w:val="24"/>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A81CA1" w:rsidRPr="00A81CA1" w:rsidRDefault="00A81CA1" w:rsidP="00A81CA1">
            <w:pPr>
              <w:tabs>
                <w:tab w:val="left" w:pos="176"/>
              </w:tabs>
              <w:spacing w:line="276" w:lineRule="auto"/>
              <w:ind w:left="149"/>
              <w:jc w:val="both"/>
              <w:rPr>
                <w:b/>
                <w:sz w:val="24"/>
                <w:szCs w:val="24"/>
              </w:rPr>
            </w:pPr>
            <w:r w:rsidRPr="00A81CA1">
              <w:rPr>
                <w:b/>
                <w:sz w:val="24"/>
                <w:szCs w:val="24"/>
              </w:rPr>
              <w:t>Знать:</w:t>
            </w:r>
          </w:p>
          <w:p w:rsidR="00A81CA1" w:rsidRPr="00A81CA1" w:rsidRDefault="00A81CA1" w:rsidP="00A81CA1">
            <w:pPr>
              <w:tabs>
                <w:tab w:val="left" w:pos="176"/>
              </w:tabs>
              <w:spacing w:line="276" w:lineRule="auto"/>
              <w:ind w:left="149"/>
              <w:jc w:val="both"/>
              <w:rPr>
                <w:sz w:val="24"/>
                <w:szCs w:val="24"/>
              </w:rPr>
            </w:pPr>
            <w:r w:rsidRPr="00A81CA1">
              <w:rPr>
                <w:sz w:val="24"/>
                <w:szCs w:val="24"/>
              </w:rPr>
              <w:t xml:space="preserve">основные методы анализа; </w:t>
            </w:r>
          </w:p>
          <w:p w:rsidR="00A81CA1" w:rsidRPr="00A81CA1" w:rsidRDefault="00A81CA1" w:rsidP="00A81CA1">
            <w:pPr>
              <w:tabs>
                <w:tab w:val="left" w:pos="176"/>
              </w:tabs>
              <w:spacing w:line="276" w:lineRule="auto"/>
              <w:ind w:left="149"/>
              <w:jc w:val="both"/>
              <w:rPr>
                <w:sz w:val="24"/>
                <w:szCs w:val="24"/>
              </w:rPr>
            </w:pPr>
            <w:r w:rsidRPr="00A81CA1">
              <w:rPr>
                <w:sz w:val="24"/>
                <w:szCs w:val="24"/>
              </w:rPr>
              <w:t>закономерности исторического</w:t>
            </w:r>
          </w:p>
          <w:p w:rsidR="00A81CA1" w:rsidRPr="00A81CA1" w:rsidRDefault="00A81CA1" w:rsidP="00A81CA1">
            <w:pPr>
              <w:tabs>
                <w:tab w:val="left" w:pos="176"/>
              </w:tabs>
              <w:spacing w:line="276" w:lineRule="auto"/>
              <w:ind w:left="149"/>
              <w:jc w:val="both"/>
              <w:rPr>
                <w:sz w:val="24"/>
                <w:szCs w:val="24"/>
              </w:rPr>
            </w:pPr>
            <w:r w:rsidRPr="00A81CA1">
              <w:rPr>
                <w:sz w:val="24"/>
                <w:szCs w:val="24"/>
              </w:rPr>
              <w:t>развития;</w:t>
            </w:r>
          </w:p>
          <w:p w:rsidR="00A81CA1" w:rsidRPr="00A81CA1" w:rsidRDefault="00A81CA1" w:rsidP="00A81CA1">
            <w:pPr>
              <w:tabs>
                <w:tab w:val="left" w:pos="176"/>
              </w:tabs>
              <w:spacing w:line="276" w:lineRule="auto"/>
              <w:ind w:left="149"/>
              <w:jc w:val="both"/>
              <w:rPr>
                <w:sz w:val="24"/>
                <w:szCs w:val="24"/>
              </w:rPr>
            </w:pPr>
            <w:r w:rsidRPr="00A81CA1">
              <w:rPr>
                <w:sz w:val="24"/>
                <w:szCs w:val="24"/>
              </w:rPr>
              <w:t>основные философские категории</w:t>
            </w:r>
          </w:p>
          <w:p w:rsidR="00A81CA1" w:rsidRPr="00A81CA1" w:rsidRDefault="00A81CA1" w:rsidP="00A81CA1">
            <w:pPr>
              <w:tabs>
                <w:tab w:val="left" w:pos="176"/>
              </w:tabs>
              <w:spacing w:line="276" w:lineRule="auto"/>
              <w:ind w:left="149"/>
              <w:jc w:val="both"/>
              <w:rPr>
                <w:sz w:val="24"/>
                <w:szCs w:val="24"/>
              </w:rPr>
            </w:pPr>
            <w:r w:rsidRPr="00A81CA1">
              <w:rPr>
                <w:sz w:val="24"/>
                <w:szCs w:val="24"/>
              </w:rPr>
              <w:t>и проблемы познания мира;</w:t>
            </w:r>
          </w:p>
          <w:p w:rsidR="00A81CA1" w:rsidRPr="00A81CA1" w:rsidRDefault="00A81CA1" w:rsidP="00A81CA1">
            <w:pPr>
              <w:tabs>
                <w:tab w:val="left" w:pos="176"/>
              </w:tabs>
              <w:spacing w:line="276" w:lineRule="auto"/>
              <w:ind w:left="149"/>
              <w:jc w:val="both"/>
              <w:rPr>
                <w:sz w:val="24"/>
                <w:szCs w:val="24"/>
              </w:rPr>
            </w:pPr>
            <w:r w:rsidRPr="00A81CA1">
              <w:rPr>
                <w:sz w:val="24"/>
                <w:szCs w:val="24"/>
              </w:rPr>
              <w:t>методы изучения сценического</w:t>
            </w:r>
          </w:p>
          <w:p w:rsidR="00A81CA1" w:rsidRPr="00A81CA1" w:rsidRDefault="00A81CA1" w:rsidP="00A81CA1">
            <w:pPr>
              <w:tabs>
                <w:tab w:val="left" w:pos="176"/>
              </w:tabs>
              <w:spacing w:line="276" w:lineRule="auto"/>
              <w:ind w:left="149"/>
              <w:jc w:val="both"/>
              <w:rPr>
                <w:sz w:val="24"/>
                <w:szCs w:val="24"/>
              </w:rPr>
            </w:pPr>
            <w:r w:rsidRPr="00A81CA1">
              <w:rPr>
                <w:sz w:val="24"/>
                <w:szCs w:val="24"/>
              </w:rPr>
              <w:t>произведения;</w:t>
            </w:r>
          </w:p>
          <w:p w:rsidR="00A81CA1" w:rsidRPr="00A81CA1" w:rsidRDefault="00A81CA1" w:rsidP="00A81CA1">
            <w:pPr>
              <w:tabs>
                <w:tab w:val="left" w:pos="176"/>
              </w:tabs>
              <w:spacing w:line="276" w:lineRule="auto"/>
              <w:ind w:left="149"/>
              <w:jc w:val="both"/>
              <w:rPr>
                <w:sz w:val="24"/>
                <w:szCs w:val="24"/>
              </w:rPr>
            </w:pPr>
            <w:r w:rsidRPr="00A81CA1">
              <w:rPr>
                <w:sz w:val="24"/>
                <w:szCs w:val="24"/>
              </w:rPr>
              <w:t>профессиональную терминологию</w:t>
            </w:r>
          </w:p>
          <w:p w:rsidR="00A81CA1" w:rsidRPr="00A81CA1" w:rsidRDefault="00A81CA1" w:rsidP="00A81CA1">
            <w:pPr>
              <w:tabs>
                <w:tab w:val="left" w:pos="176"/>
              </w:tabs>
              <w:spacing w:line="276" w:lineRule="auto"/>
              <w:ind w:left="149"/>
              <w:jc w:val="both"/>
              <w:rPr>
                <w:b/>
                <w:sz w:val="24"/>
                <w:szCs w:val="24"/>
              </w:rPr>
            </w:pPr>
            <w:r w:rsidRPr="00A81CA1">
              <w:rPr>
                <w:b/>
                <w:sz w:val="24"/>
                <w:szCs w:val="24"/>
              </w:rPr>
              <w:t>Уметь:</w:t>
            </w:r>
          </w:p>
          <w:p w:rsidR="00A81CA1" w:rsidRPr="00A81CA1" w:rsidRDefault="00A81CA1" w:rsidP="00A81CA1">
            <w:pPr>
              <w:tabs>
                <w:tab w:val="left" w:pos="176"/>
              </w:tabs>
              <w:spacing w:line="276" w:lineRule="auto"/>
              <w:ind w:left="149"/>
              <w:jc w:val="both"/>
              <w:rPr>
                <w:sz w:val="24"/>
                <w:szCs w:val="24"/>
              </w:rPr>
            </w:pPr>
            <w:r w:rsidRPr="00A81CA1">
              <w:rPr>
                <w:sz w:val="24"/>
                <w:szCs w:val="24"/>
              </w:rPr>
              <w:t>критически осмысливать и</w:t>
            </w:r>
          </w:p>
          <w:p w:rsidR="00A81CA1" w:rsidRPr="00A81CA1" w:rsidRDefault="00A81CA1" w:rsidP="00A81CA1">
            <w:pPr>
              <w:tabs>
                <w:tab w:val="left" w:pos="176"/>
              </w:tabs>
              <w:spacing w:line="276" w:lineRule="auto"/>
              <w:ind w:left="149"/>
              <w:jc w:val="both"/>
              <w:rPr>
                <w:sz w:val="24"/>
                <w:szCs w:val="24"/>
              </w:rPr>
            </w:pPr>
            <w:r w:rsidRPr="00A81CA1">
              <w:rPr>
                <w:sz w:val="24"/>
                <w:szCs w:val="24"/>
              </w:rPr>
              <w:t>обобщать теоретическую информацию;</w:t>
            </w:r>
          </w:p>
          <w:p w:rsidR="00A81CA1" w:rsidRPr="00A81CA1" w:rsidRDefault="00A81CA1" w:rsidP="00A81CA1">
            <w:pPr>
              <w:tabs>
                <w:tab w:val="left" w:pos="176"/>
              </w:tabs>
              <w:spacing w:line="276" w:lineRule="auto"/>
              <w:ind w:left="149"/>
              <w:jc w:val="both"/>
              <w:rPr>
                <w:sz w:val="24"/>
                <w:szCs w:val="24"/>
              </w:rPr>
            </w:pPr>
            <w:r w:rsidRPr="00A81CA1">
              <w:rPr>
                <w:sz w:val="24"/>
                <w:szCs w:val="24"/>
              </w:rPr>
              <w:t>анализировать проблемную</w:t>
            </w:r>
          </w:p>
          <w:p w:rsidR="00A81CA1" w:rsidRPr="00A81CA1" w:rsidRDefault="00A81CA1" w:rsidP="00A81CA1">
            <w:pPr>
              <w:tabs>
                <w:tab w:val="left" w:pos="176"/>
              </w:tabs>
              <w:spacing w:line="276" w:lineRule="auto"/>
              <w:ind w:left="149"/>
              <w:jc w:val="both"/>
              <w:rPr>
                <w:sz w:val="24"/>
                <w:szCs w:val="24"/>
              </w:rPr>
            </w:pPr>
            <w:r w:rsidRPr="00A81CA1">
              <w:rPr>
                <w:sz w:val="24"/>
                <w:szCs w:val="24"/>
              </w:rPr>
              <w:t>ситуацию как систему, выявляя ее</w:t>
            </w:r>
          </w:p>
          <w:p w:rsidR="00A81CA1" w:rsidRPr="00A81CA1" w:rsidRDefault="00A81CA1" w:rsidP="00A81CA1">
            <w:pPr>
              <w:tabs>
                <w:tab w:val="left" w:pos="176"/>
              </w:tabs>
              <w:spacing w:line="276" w:lineRule="auto"/>
              <w:ind w:left="149"/>
              <w:jc w:val="both"/>
              <w:rPr>
                <w:sz w:val="24"/>
                <w:szCs w:val="24"/>
              </w:rPr>
            </w:pPr>
            <w:r w:rsidRPr="00A81CA1">
              <w:rPr>
                <w:sz w:val="24"/>
                <w:szCs w:val="24"/>
              </w:rPr>
              <w:t>элементы и связи между ними;</w:t>
            </w:r>
          </w:p>
          <w:p w:rsidR="00A81CA1" w:rsidRPr="00A81CA1" w:rsidRDefault="00A81CA1" w:rsidP="00A81CA1">
            <w:pPr>
              <w:tabs>
                <w:tab w:val="left" w:pos="176"/>
              </w:tabs>
              <w:spacing w:line="276" w:lineRule="auto"/>
              <w:ind w:left="149"/>
              <w:jc w:val="both"/>
              <w:rPr>
                <w:sz w:val="24"/>
                <w:szCs w:val="24"/>
              </w:rPr>
            </w:pPr>
            <w:r w:rsidRPr="00A81CA1">
              <w:rPr>
                <w:sz w:val="24"/>
                <w:szCs w:val="24"/>
              </w:rPr>
              <w:t>формулировать проблему и</w:t>
            </w:r>
          </w:p>
          <w:p w:rsidR="00A81CA1" w:rsidRPr="00A81CA1" w:rsidRDefault="00A81CA1" w:rsidP="00A81CA1">
            <w:pPr>
              <w:tabs>
                <w:tab w:val="left" w:pos="176"/>
              </w:tabs>
              <w:spacing w:line="276" w:lineRule="auto"/>
              <w:ind w:left="149"/>
              <w:jc w:val="both"/>
              <w:rPr>
                <w:sz w:val="24"/>
                <w:szCs w:val="24"/>
              </w:rPr>
            </w:pPr>
            <w:r w:rsidRPr="00A81CA1">
              <w:rPr>
                <w:sz w:val="24"/>
                <w:szCs w:val="24"/>
              </w:rPr>
              <w:t>осуществлять поиск вариантов ее</w:t>
            </w:r>
          </w:p>
          <w:p w:rsidR="00A81CA1" w:rsidRPr="00A81CA1" w:rsidRDefault="00A81CA1" w:rsidP="00A81CA1">
            <w:pPr>
              <w:tabs>
                <w:tab w:val="left" w:pos="176"/>
              </w:tabs>
              <w:spacing w:line="276" w:lineRule="auto"/>
              <w:ind w:left="149"/>
              <w:jc w:val="both"/>
              <w:rPr>
                <w:sz w:val="24"/>
                <w:szCs w:val="24"/>
              </w:rPr>
            </w:pPr>
            <w:r w:rsidRPr="00A81CA1">
              <w:rPr>
                <w:sz w:val="24"/>
                <w:szCs w:val="24"/>
              </w:rPr>
              <w:t>решения, используя доступные</w:t>
            </w:r>
          </w:p>
          <w:p w:rsidR="00A81CA1" w:rsidRPr="00A81CA1" w:rsidRDefault="00A81CA1" w:rsidP="00A81CA1">
            <w:pPr>
              <w:tabs>
                <w:tab w:val="left" w:pos="176"/>
              </w:tabs>
              <w:spacing w:line="276" w:lineRule="auto"/>
              <w:ind w:left="149"/>
              <w:jc w:val="both"/>
              <w:rPr>
                <w:sz w:val="24"/>
                <w:szCs w:val="24"/>
              </w:rPr>
            </w:pPr>
            <w:r w:rsidRPr="00A81CA1">
              <w:rPr>
                <w:sz w:val="24"/>
                <w:szCs w:val="24"/>
              </w:rPr>
              <w:t>источники информации;</w:t>
            </w:r>
          </w:p>
          <w:p w:rsidR="00A81CA1" w:rsidRPr="00A81CA1" w:rsidRDefault="00A81CA1" w:rsidP="00A81CA1">
            <w:pPr>
              <w:tabs>
                <w:tab w:val="left" w:pos="176"/>
              </w:tabs>
              <w:spacing w:line="276" w:lineRule="auto"/>
              <w:ind w:left="149"/>
              <w:jc w:val="both"/>
              <w:rPr>
                <w:sz w:val="24"/>
                <w:szCs w:val="24"/>
              </w:rPr>
            </w:pPr>
            <w:r w:rsidRPr="00A81CA1">
              <w:rPr>
                <w:sz w:val="24"/>
                <w:szCs w:val="24"/>
              </w:rPr>
              <w:t>определять стратегию действий</w:t>
            </w:r>
          </w:p>
          <w:p w:rsidR="00A81CA1" w:rsidRPr="00A81CA1" w:rsidRDefault="00A81CA1" w:rsidP="00A81CA1">
            <w:pPr>
              <w:tabs>
                <w:tab w:val="left" w:pos="176"/>
              </w:tabs>
              <w:spacing w:line="276" w:lineRule="auto"/>
              <w:ind w:left="149"/>
              <w:jc w:val="both"/>
              <w:rPr>
                <w:sz w:val="24"/>
                <w:szCs w:val="24"/>
              </w:rPr>
            </w:pPr>
            <w:r w:rsidRPr="00A81CA1">
              <w:rPr>
                <w:sz w:val="24"/>
                <w:szCs w:val="24"/>
              </w:rPr>
              <w:t>для выхода из проблемной ситуации;</w:t>
            </w:r>
          </w:p>
          <w:p w:rsidR="00A81CA1" w:rsidRPr="00A81CA1" w:rsidRDefault="00A81CA1" w:rsidP="00A81CA1">
            <w:pPr>
              <w:tabs>
                <w:tab w:val="left" w:pos="176"/>
              </w:tabs>
              <w:spacing w:line="276" w:lineRule="auto"/>
              <w:ind w:left="149"/>
              <w:jc w:val="both"/>
              <w:rPr>
                <w:b/>
                <w:sz w:val="24"/>
                <w:szCs w:val="24"/>
              </w:rPr>
            </w:pPr>
            <w:r w:rsidRPr="00A81CA1">
              <w:rPr>
                <w:b/>
                <w:sz w:val="24"/>
                <w:szCs w:val="24"/>
              </w:rPr>
              <w:t>Владеть:</w:t>
            </w:r>
          </w:p>
          <w:p w:rsidR="00A81CA1" w:rsidRPr="00A81CA1" w:rsidRDefault="00A81CA1" w:rsidP="00A81CA1">
            <w:pPr>
              <w:tabs>
                <w:tab w:val="left" w:pos="176"/>
              </w:tabs>
              <w:spacing w:line="276" w:lineRule="auto"/>
              <w:ind w:left="149"/>
              <w:jc w:val="both"/>
              <w:rPr>
                <w:sz w:val="24"/>
                <w:szCs w:val="24"/>
              </w:rPr>
            </w:pPr>
            <w:r w:rsidRPr="00A81CA1">
              <w:rPr>
                <w:sz w:val="24"/>
                <w:szCs w:val="24"/>
              </w:rPr>
              <w:t>методом критического анализа;</w:t>
            </w:r>
          </w:p>
          <w:p w:rsidR="00A81CA1" w:rsidRPr="00A81CA1" w:rsidRDefault="00A81CA1" w:rsidP="00A81CA1">
            <w:pPr>
              <w:tabs>
                <w:tab w:val="left" w:pos="176"/>
              </w:tabs>
              <w:spacing w:line="276" w:lineRule="auto"/>
              <w:ind w:left="149"/>
              <w:jc w:val="both"/>
              <w:rPr>
                <w:sz w:val="24"/>
                <w:szCs w:val="24"/>
              </w:rPr>
            </w:pPr>
            <w:r w:rsidRPr="00A81CA1">
              <w:rPr>
                <w:sz w:val="24"/>
                <w:szCs w:val="24"/>
              </w:rPr>
              <w:t>навыками системного подхода к</w:t>
            </w:r>
          </w:p>
          <w:p w:rsidR="00A81CA1" w:rsidRPr="00A81CA1" w:rsidRDefault="00A81CA1" w:rsidP="00A81CA1">
            <w:pPr>
              <w:pStyle w:val="TableParagraph"/>
              <w:spacing w:line="276" w:lineRule="auto"/>
              <w:ind w:left="112" w:right="130"/>
              <w:jc w:val="both"/>
              <w:rPr>
                <w:b/>
                <w:sz w:val="24"/>
                <w:szCs w:val="24"/>
              </w:rPr>
            </w:pPr>
            <w:r w:rsidRPr="00A81CA1">
              <w:rPr>
                <w:sz w:val="24"/>
                <w:szCs w:val="24"/>
              </w:rPr>
              <w:t>решению творческих задач</w:t>
            </w:r>
          </w:p>
        </w:tc>
      </w:tr>
      <w:tr w:rsidR="00A81CA1" w:rsidRPr="00A81CA1" w:rsidTr="00537F5D">
        <w:trPr>
          <w:trHeight w:val="424"/>
          <w:jc w:val="center"/>
        </w:trPr>
        <w:tc>
          <w:tcPr>
            <w:tcW w:w="2402" w:type="dxa"/>
            <w:tcBorders>
              <w:top w:val="single" w:sz="6" w:space="0" w:color="000000"/>
              <w:left w:val="single" w:sz="6" w:space="0" w:color="000000"/>
              <w:bottom w:val="single" w:sz="6" w:space="0" w:color="000000"/>
            </w:tcBorders>
            <w:shd w:val="clear" w:color="auto" w:fill="auto"/>
          </w:tcPr>
          <w:p w:rsidR="00A81CA1" w:rsidRPr="00A81CA1" w:rsidRDefault="00A81CA1" w:rsidP="00A81CA1">
            <w:pPr>
              <w:jc w:val="both"/>
              <w:rPr>
                <w:sz w:val="24"/>
                <w:szCs w:val="24"/>
                <w:lang w:eastAsia="zh-CN"/>
              </w:rPr>
            </w:pPr>
            <w:r w:rsidRPr="00A81CA1">
              <w:rPr>
                <w:bCs/>
                <w:sz w:val="24"/>
                <w:szCs w:val="24"/>
                <w:lang w:eastAsia="zh-CN"/>
              </w:rPr>
              <w:t xml:space="preserve">УК-5 </w:t>
            </w:r>
            <w:r w:rsidRPr="00A81CA1">
              <w:rPr>
                <w:sz w:val="24"/>
                <w:szCs w:val="24"/>
                <w:lang w:eastAsia="ru-RU"/>
              </w:rPr>
              <w:t>Способен анализировать и учитывать разнообразие культур в процессе межкультурного взаимодействия</w:t>
            </w:r>
          </w:p>
        </w:tc>
        <w:tc>
          <w:tcPr>
            <w:tcW w:w="3260" w:type="dxa"/>
            <w:tcBorders>
              <w:top w:val="single" w:sz="6" w:space="0" w:color="000000"/>
              <w:left w:val="single" w:sz="6" w:space="0" w:color="000000"/>
              <w:bottom w:val="single" w:sz="6" w:space="0" w:color="000000"/>
              <w:right w:val="single" w:sz="6" w:space="0" w:color="000000"/>
            </w:tcBorders>
          </w:tcPr>
          <w:p w:rsidR="00A81CA1" w:rsidRPr="00A81CA1" w:rsidRDefault="00A81CA1" w:rsidP="00A81CA1">
            <w:pPr>
              <w:pStyle w:val="TableParagraph"/>
              <w:spacing w:line="276" w:lineRule="auto"/>
              <w:ind w:left="143" w:right="130"/>
              <w:jc w:val="both"/>
              <w:rPr>
                <w:sz w:val="24"/>
                <w:szCs w:val="24"/>
              </w:rPr>
            </w:pPr>
            <w:r w:rsidRPr="00A81CA1">
              <w:rPr>
                <w:sz w:val="24"/>
                <w:szCs w:val="24"/>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A81CA1" w:rsidRPr="00A81CA1" w:rsidRDefault="00A81CA1" w:rsidP="00A81CA1">
            <w:pPr>
              <w:pStyle w:val="TableParagraph"/>
              <w:spacing w:line="276" w:lineRule="auto"/>
              <w:ind w:left="143" w:right="130"/>
              <w:jc w:val="both"/>
              <w:rPr>
                <w:sz w:val="24"/>
                <w:szCs w:val="24"/>
              </w:rPr>
            </w:pPr>
            <w:r w:rsidRPr="00A81CA1">
              <w:rPr>
                <w:sz w:val="24"/>
                <w:szCs w:val="24"/>
              </w:rPr>
              <w:t xml:space="preserve">УК-5.2 - Находит и использует необходимую для саморазвития и взаимодействия с другими людьми информацию о культурных особенностях и традициях различных </w:t>
            </w:r>
            <w:r w:rsidRPr="00A81CA1">
              <w:rPr>
                <w:sz w:val="24"/>
                <w:szCs w:val="24"/>
              </w:rPr>
              <w:lastRenderedPageBreak/>
              <w:t>социальных групп</w:t>
            </w:r>
          </w:p>
          <w:p w:rsidR="00A81CA1" w:rsidRPr="00A81CA1" w:rsidRDefault="00A81CA1" w:rsidP="00A81CA1">
            <w:pPr>
              <w:pStyle w:val="TableParagraph"/>
              <w:spacing w:line="276" w:lineRule="auto"/>
              <w:ind w:left="143" w:right="130"/>
              <w:jc w:val="both"/>
              <w:rPr>
                <w:sz w:val="24"/>
                <w:szCs w:val="24"/>
              </w:rPr>
            </w:pPr>
            <w:r w:rsidRPr="00A81CA1">
              <w:rPr>
                <w:sz w:val="24"/>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A81CA1" w:rsidRPr="00A81CA1" w:rsidRDefault="00A81CA1" w:rsidP="00A81CA1">
            <w:pPr>
              <w:pStyle w:val="TableParagraph"/>
              <w:spacing w:line="276" w:lineRule="auto"/>
              <w:ind w:left="143" w:right="130"/>
              <w:jc w:val="both"/>
              <w:rPr>
                <w:b/>
                <w:sz w:val="24"/>
                <w:szCs w:val="24"/>
              </w:rPr>
            </w:pPr>
            <w:r w:rsidRPr="00A81CA1">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A81CA1" w:rsidRPr="00A81CA1" w:rsidRDefault="00A81CA1" w:rsidP="00A81CA1">
            <w:pPr>
              <w:tabs>
                <w:tab w:val="left" w:pos="176"/>
              </w:tabs>
              <w:spacing w:line="276" w:lineRule="auto"/>
              <w:ind w:left="149"/>
              <w:jc w:val="both"/>
              <w:rPr>
                <w:b/>
                <w:sz w:val="24"/>
                <w:szCs w:val="24"/>
              </w:rPr>
            </w:pPr>
            <w:r w:rsidRPr="00A81CA1">
              <w:rPr>
                <w:b/>
                <w:sz w:val="24"/>
                <w:szCs w:val="24"/>
              </w:rPr>
              <w:lastRenderedPageBreak/>
              <w:t>Знать:</w:t>
            </w:r>
          </w:p>
          <w:p w:rsidR="00A81CA1" w:rsidRPr="00A81CA1" w:rsidRDefault="00A81CA1" w:rsidP="00A81CA1">
            <w:pPr>
              <w:tabs>
                <w:tab w:val="left" w:pos="176"/>
              </w:tabs>
              <w:spacing w:line="276" w:lineRule="auto"/>
              <w:ind w:left="149"/>
              <w:jc w:val="both"/>
              <w:rPr>
                <w:sz w:val="24"/>
                <w:szCs w:val="24"/>
              </w:rPr>
            </w:pPr>
            <w:r w:rsidRPr="00A81CA1">
              <w:rPr>
                <w:sz w:val="24"/>
                <w:szCs w:val="24"/>
              </w:rPr>
              <w:t>особенности национальных культур;</w:t>
            </w:r>
          </w:p>
          <w:p w:rsidR="00A81CA1" w:rsidRPr="00A81CA1" w:rsidRDefault="00A81CA1" w:rsidP="00A81CA1">
            <w:pPr>
              <w:tabs>
                <w:tab w:val="left" w:pos="176"/>
              </w:tabs>
              <w:spacing w:line="276" w:lineRule="auto"/>
              <w:ind w:left="149"/>
              <w:jc w:val="both"/>
              <w:rPr>
                <w:sz w:val="24"/>
                <w:szCs w:val="24"/>
              </w:rPr>
            </w:pPr>
            <w:r w:rsidRPr="00A81CA1">
              <w:rPr>
                <w:sz w:val="24"/>
                <w:szCs w:val="24"/>
              </w:rPr>
              <w:t>формы межкультурного общения в</w:t>
            </w:r>
          </w:p>
          <w:p w:rsidR="00A81CA1" w:rsidRPr="00A81CA1" w:rsidRDefault="00A81CA1" w:rsidP="00A81CA1">
            <w:pPr>
              <w:tabs>
                <w:tab w:val="left" w:pos="176"/>
              </w:tabs>
              <w:spacing w:line="276" w:lineRule="auto"/>
              <w:ind w:left="149"/>
              <w:jc w:val="both"/>
              <w:rPr>
                <w:sz w:val="24"/>
                <w:szCs w:val="24"/>
              </w:rPr>
            </w:pPr>
            <w:r w:rsidRPr="00A81CA1">
              <w:rPr>
                <w:sz w:val="24"/>
                <w:szCs w:val="24"/>
              </w:rPr>
              <w:t>сфере театрального искусства,</w:t>
            </w:r>
          </w:p>
          <w:p w:rsidR="00A81CA1" w:rsidRPr="00A81CA1" w:rsidRDefault="00A81CA1" w:rsidP="00A81CA1">
            <w:pPr>
              <w:tabs>
                <w:tab w:val="left" w:pos="176"/>
              </w:tabs>
              <w:spacing w:line="276" w:lineRule="auto"/>
              <w:ind w:left="149"/>
              <w:jc w:val="both"/>
              <w:rPr>
                <w:sz w:val="24"/>
                <w:szCs w:val="24"/>
              </w:rPr>
            </w:pPr>
            <w:r w:rsidRPr="00A81CA1">
              <w:rPr>
                <w:sz w:val="24"/>
                <w:szCs w:val="24"/>
              </w:rPr>
              <w:t>театрального образования;</w:t>
            </w:r>
          </w:p>
          <w:p w:rsidR="00A81CA1" w:rsidRPr="00A81CA1" w:rsidRDefault="00A81CA1" w:rsidP="00A81CA1">
            <w:pPr>
              <w:tabs>
                <w:tab w:val="left" w:pos="176"/>
              </w:tabs>
              <w:spacing w:line="276" w:lineRule="auto"/>
              <w:ind w:left="149"/>
              <w:jc w:val="both"/>
              <w:rPr>
                <w:sz w:val="24"/>
                <w:szCs w:val="24"/>
              </w:rPr>
            </w:pPr>
            <w:r w:rsidRPr="00A81CA1">
              <w:rPr>
                <w:sz w:val="24"/>
                <w:szCs w:val="24"/>
              </w:rPr>
              <w:t>способы налаживания контакта в</w:t>
            </w:r>
          </w:p>
          <w:p w:rsidR="00A81CA1" w:rsidRPr="00A81CA1" w:rsidRDefault="00A81CA1" w:rsidP="00A81CA1">
            <w:pPr>
              <w:tabs>
                <w:tab w:val="left" w:pos="176"/>
              </w:tabs>
              <w:spacing w:line="276" w:lineRule="auto"/>
              <w:ind w:left="149"/>
              <w:jc w:val="both"/>
              <w:rPr>
                <w:sz w:val="24"/>
                <w:szCs w:val="24"/>
              </w:rPr>
            </w:pPr>
            <w:r w:rsidRPr="00A81CA1">
              <w:rPr>
                <w:sz w:val="24"/>
                <w:szCs w:val="24"/>
              </w:rPr>
              <w:t>межкультурном взаимодействии;</w:t>
            </w:r>
          </w:p>
          <w:p w:rsidR="00A81CA1" w:rsidRPr="00A81CA1" w:rsidRDefault="00A81CA1" w:rsidP="00A81CA1">
            <w:pPr>
              <w:tabs>
                <w:tab w:val="left" w:pos="176"/>
              </w:tabs>
              <w:spacing w:line="276" w:lineRule="auto"/>
              <w:ind w:left="149"/>
              <w:jc w:val="both"/>
              <w:rPr>
                <w:sz w:val="24"/>
                <w:szCs w:val="24"/>
              </w:rPr>
            </w:pPr>
            <w:r w:rsidRPr="00A81CA1">
              <w:rPr>
                <w:sz w:val="24"/>
                <w:szCs w:val="24"/>
              </w:rPr>
              <w:t>способы преодоления</w:t>
            </w:r>
          </w:p>
          <w:p w:rsidR="00A81CA1" w:rsidRPr="00A81CA1" w:rsidRDefault="00A81CA1" w:rsidP="00A81CA1">
            <w:pPr>
              <w:tabs>
                <w:tab w:val="left" w:pos="176"/>
              </w:tabs>
              <w:spacing w:line="276" w:lineRule="auto"/>
              <w:ind w:left="149"/>
              <w:jc w:val="both"/>
              <w:rPr>
                <w:sz w:val="24"/>
                <w:szCs w:val="24"/>
              </w:rPr>
            </w:pPr>
            <w:r w:rsidRPr="00A81CA1">
              <w:rPr>
                <w:sz w:val="24"/>
                <w:szCs w:val="24"/>
              </w:rPr>
              <w:t>коммуникативных барьеров;</w:t>
            </w:r>
          </w:p>
          <w:p w:rsidR="00A81CA1" w:rsidRPr="00A81CA1" w:rsidRDefault="00A81CA1" w:rsidP="00A81CA1">
            <w:pPr>
              <w:tabs>
                <w:tab w:val="left" w:pos="176"/>
              </w:tabs>
              <w:spacing w:line="276" w:lineRule="auto"/>
              <w:ind w:left="149"/>
              <w:jc w:val="both"/>
              <w:rPr>
                <w:b/>
                <w:sz w:val="24"/>
                <w:szCs w:val="24"/>
              </w:rPr>
            </w:pPr>
            <w:r w:rsidRPr="00A81CA1">
              <w:rPr>
                <w:b/>
                <w:sz w:val="24"/>
                <w:szCs w:val="24"/>
              </w:rPr>
              <w:t>Уметь:</w:t>
            </w:r>
          </w:p>
          <w:p w:rsidR="00A81CA1" w:rsidRPr="00A81CA1" w:rsidRDefault="00A81CA1" w:rsidP="00A81CA1">
            <w:pPr>
              <w:tabs>
                <w:tab w:val="left" w:pos="176"/>
              </w:tabs>
              <w:spacing w:line="276" w:lineRule="auto"/>
              <w:ind w:left="149"/>
              <w:jc w:val="both"/>
              <w:rPr>
                <w:sz w:val="24"/>
                <w:szCs w:val="24"/>
              </w:rPr>
            </w:pPr>
            <w:r w:rsidRPr="00A81CA1">
              <w:rPr>
                <w:sz w:val="24"/>
                <w:szCs w:val="24"/>
              </w:rPr>
              <w:t>ориентироваться в различных</w:t>
            </w:r>
          </w:p>
          <w:p w:rsidR="00A81CA1" w:rsidRPr="00A81CA1" w:rsidRDefault="00A81CA1" w:rsidP="00A81CA1">
            <w:pPr>
              <w:tabs>
                <w:tab w:val="left" w:pos="176"/>
              </w:tabs>
              <w:spacing w:line="276" w:lineRule="auto"/>
              <w:ind w:left="149"/>
              <w:jc w:val="both"/>
              <w:rPr>
                <w:sz w:val="24"/>
                <w:szCs w:val="24"/>
              </w:rPr>
            </w:pPr>
            <w:r w:rsidRPr="00A81CA1">
              <w:rPr>
                <w:sz w:val="24"/>
                <w:szCs w:val="24"/>
              </w:rPr>
              <w:t>ситуациях межкультурного</w:t>
            </w:r>
          </w:p>
          <w:p w:rsidR="00A81CA1" w:rsidRPr="00A81CA1" w:rsidRDefault="00A81CA1" w:rsidP="00A81CA1">
            <w:pPr>
              <w:tabs>
                <w:tab w:val="left" w:pos="176"/>
              </w:tabs>
              <w:spacing w:line="276" w:lineRule="auto"/>
              <w:ind w:left="149"/>
              <w:jc w:val="both"/>
              <w:rPr>
                <w:sz w:val="24"/>
                <w:szCs w:val="24"/>
              </w:rPr>
            </w:pPr>
            <w:r w:rsidRPr="00A81CA1">
              <w:rPr>
                <w:sz w:val="24"/>
                <w:szCs w:val="24"/>
              </w:rPr>
              <w:t>взаимодействия;</w:t>
            </w:r>
          </w:p>
          <w:p w:rsidR="00A81CA1" w:rsidRPr="00A81CA1" w:rsidRDefault="00A81CA1" w:rsidP="00A81CA1">
            <w:pPr>
              <w:tabs>
                <w:tab w:val="left" w:pos="176"/>
              </w:tabs>
              <w:spacing w:line="276" w:lineRule="auto"/>
              <w:ind w:left="149"/>
              <w:jc w:val="both"/>
              <w:rPr>
                <w:sz w:val="24"/>
                <w:szCs w:val="24"/>
              </w:rPr>
            </w:pPr>
            <w:r w:rsidRPr="00A81CA1">
              <w:rPr>
                <w:sz w:val="24"/>
                <w:szCs w:val="24"/>
              </w:rPr>
              <w:t>устанавливать конструктивные</w:t>
            </w:r>
          </w:p>
          <w:p w:rsidR="00A81CA1" w:rsidRPr="00A81CA1" w:rsidRDefault="00A81CA1" w:rsidP="00A81CA1">
            <w:pPr>
              <w:tabs>
                <w:tab w:val="left" w:pos="176"/>
              </w:tabs>
              <w:spacing w:line="276" w:lineRule="auto"/>
              <w:ind w:left="149"/>
              <w:jc w:val="both"/>
              <w:rPr>
                <w:sz w:val="24"/>
                <w:szCs w:val="24"/>
              </w:rPr>
            </w:pPr>
            <w:r w:rsidRPr="00A81CA1">
              <w:rPr>
                <w:sz w:val="24"/>
                <w:szCs w:val="24"/>
              </w:rPr>
              <w:lastRenderedPageBreak/>
              <w:t>контакты в процессе межкультурного</w:t>
            </w:r>
          </w:p>
          <w:p w:rsidR="00A81CA1" w:rsidRPr="00A81CA1" w:rsidRDefault="00A81CA1" w:rsidP="00A81CA1">
            <w:pPr>
              <w:tabs>
                <w:tab w:val="left" w:pos="176"/>
              </w:tabs>
              <w:spacing w:line="276" w:lineRule="auto"/>
              <w:ind w:left="149"/>
              <w:jc w:val="both"/>
              <w:rPr>
                <w:sz w:val="24"/>
                <w:szCs w:val="24"/>
              </w:rPr>
            </w:pPr>
            <w:r w:rsidRPr="00A81CA1">
              <w:rPr>
                <w:sz w:val="24"/>
                <w:szCs w:val="24"/>
              </w:rPr>
              <w:t>взаимодействия;</w:t>
            </w:r>
          </w:p>
          <w:p w:rsidR="00A81CA1" w:rsidRPr="00A81CA1" w:rsidRDefault="00A81CA1" w:rsidP="00A81CA1">
            <w:pPr>
              <w:tabs>
                <w:tab w:val="left" w:pos="176"/>
              </w:tabs>
              <w:spacing w:line="276" w:lineRule="auto"/>
              <w:ind w:left="149"/>
              <w:jc w:val="both"/>
              <w:rPr>
                <w:sz w:val="24"/>
                <w:szCs w:val="24"/>
              </w:rPr>
            </w:pPr>
            <w:r w:rsidRPr="00A81CA1">
              <w:rPr>
                <w:sz w:val="24"/>
                <w:szCs w:val="24"/>
              </w:rPr>
              <w:t>учитывать особенности</w:t>
            </w:r>
          </w:p>
          <w:p w:rsidR="00A81CA1" w:rsidRPr="00A81CA1" w:rsidRDefault="00A81CA1" w:rsidP="00A81CA1">
            <w:pPr>
              <w:tabs>
                <w:tab w:val="left" w:pos="176"/>
              </w:tabs>
              <w:spacing w:line="276" w:lineRule="auto"/>
              <w:ind w:left="149"/>
              <w:jc w:val="both"/>
              <w:rPr>
                <w:sz w:val="24"/>
                <w:szCs w:val="24"/>
              </w:rPr>
            </w:pPr>
            <w:r w:rsidRPr="00A81CA1">
              <w:rPr>
                <w:sz w:val="24"/>
                <w:szCs w:val="24"/>
              </w:rPr>
              <w:t>поведения и мотивации людей</w:t>
            </w:r>
          </w:p>
          <w:p w:rsidR="00A81CA1" w:rsidRPr="00A81CA1" w:rsidRDefault="00A81CA1" w:rsidP="00A81CA1">
            <w:pPr>
              <w:tabs>
                <w:tab w:val="left" w:pos="176"/>
              </w:tabs>
              <w:spacing w:line="276" w:lineRule="auto"/>
              <w:ind w:left="149"/>
              <w:jc w:val="both"/>
              <w:rPr>
                <w:sz w:val="24"/>
                <w:szCs w:val="24"/>
              </w:rPr>
            </w:pPr>
            <w:r w:rsidRPr="00A81CA1">
              <w:rPr>
                <w:sz w:val="24"/>
                <w:szCs w:val="24"/>
              </w:rPr>
              <w:t>различного социального и культурного</w:t>
            </w:r>
          </w:p>
          <w:p w:rsidR="00A81CA1" w:rsidRPr="00A81CA1" w:rsidRDefault="00A81CA1" w:rsidP="00A81CA1">
            <w:pPr>
              <w:tabs>
                <w:tab w:val="left" w:pos="176"/>
              </w:tabs>
              <w:spacing w:line="276" w:lineRule="auto"/>
              <w:ind w:left="149"/>
              <w:jc w:val="both"/>
              <w:rPr>
                <w:sz w:val="24"/>
                <w:szCs w:val="24"/>
              </w:rPr>
            </w:pPr>
            <w:r w:rsidRPr="00A81CA1">
              <w:rPr>
                <w:sz w:val="24"/>
                <w:szCs w:val="24"/>
              </w:rPr>
              <w:t>происхождения;</w:t>
            </w:r>
          </w:p>
          <w:p w:rsidR="00A81CA1" w:rsidRPr="00A81CA1" w:rsidRDefault="00A81CA1" w:rsidP="00A81CA1">
            <w:pPr>
              <w:tabs>
                <w:tab w:val="left" w:pos="176"/>
              </w:tabs>
              <w:spacing w:line="276" w:lineRule="auto"/>
              <w:ind w:left="149"/>
              <w:jc w:val="both"/>
              <w:rPr>
                <w:sz w:val="24"/>
                <w:szCs w:val="24"/>
              </w:rPr>
            </w:pPr>
            <w:r w:rsidRPr="00A81CA1">
              <w:rPr>
                <w:sz w:val="24"/>
                <w:szCs w:val="24"/>
              </w:rPr>
              <w:t>применять в межкультурном</w:t>
            </w:r>
          </w:p>
          <w:p w:rsidR="00A81CA1" w:rsidRPr="00A81CA1" w:rsidRDefault="00A81CA1" w:rsidP="00A81CA1">
            <w:pPr>
              <w:tabs>
                <w:tab w:val="left" w:pos="176"/>
              </w:tabs>
              <w:spacing w:line="276" w:lineRule="auto"/>
              <w:ind w:left="149"/>
              <w:jc w:val="both"/>
              <w:rPr>
                <w:sz w:val="24"/>
                <w:szCs w:val="24"/>
              </w:rPr>
            </w:pPr>
            <w:r w:rsidRPr="00A81CA1">
              <w:rPr>
                <w:sz w:val="24"/>
                <w:szCs w:val="24"/>
              </w:rPr>
              <w:t>взаимодействии принципы</w:t>
            </w:r>
          </w:p>
          <w:p w:rsidR="00A81CA1" w:rsidRPr="00A81CA1" w:rsidRDefault="00A81CA1" w:rsidP="00A81CA1">
            <w:pPr>
              <w:tabs>
                <w:tab w:val="left" w:pos="176"/>
              </w:tabs>
              <w:spacing w:line="276" w:lineRule="auto"/>
              <w:ind w:left="149"/>
              <w:jc w:val="both"/>
              <w:rPr>
                <w:sz w:val="24"/>
                <w:szCs w:val="24"/>
              </w:rPr>
            </w:pPr>
            <w:r w:rsidRPr="00A81CA1">
              <w:rPr>
                <w:sz w:val="24"/>
                <w:szCs w:val="24"/>
              </w:rPr>
              <w:t>толерантности;</w:t>
            </w:r>
          </w:p>
          <w:p w:rsidR="00A81CA1" w:rsidRPr="00A81CA1" w:rsidRDefault="00A81CA1" w:rsidP="00A81CA1">
            <w:pPr>
              <w:tabs>
                <w:tab w:val="left" w:pos="176"/>
              </w:tabs>
              <w:spacing w:line="276" w:lineRule="auto"/>
              <w:ind w:left="149"/>
              <w:jc w:val="both"/>
              <w:rPr>
                <w:b/>
                <w:sz w:val="24"/>
                <w:szCs w:val="24"/>
              </w:rPr>
            </w:pPr>
            <w:r w:rsidRPr="00A81CA1">
              <w:rPr>
                <w:b/>
                <w:sz w:val="24"/>
                <w:szCs w:val="24"/>
              </w:rPr>
              <w:t>Владеть:</w:t>
            </w:r>
          </w:p>
          <w:p w:rsidR="00A81CA1" w:rsidRPr="00A81CA1" w:rsidRDefault="00A81CA1" w:rsidP="00A81CA1">
            <w:pPr>
              <w:tabs>
                <w:tab w:val="left" w:pos="176"/>
              </w:tabs>
              <w:spacing w:line="276" w:lineRule="auto"/>
              <w:ind w:left="149"/>
              <w:jc w:val="both"/>
              <w:rPr>
                <w:sz w:val="24"/>
                <w:szCs w:val="24"/>
              </w:rPr>
            </w:pPr>
            <w:r w:rsidRPr="00A81CA1">
              <w:rPr>
                <w:sz w:val="24"/>
                <w:szCs w:val="24"/>
              </w:rPr>
              <w:t>навыками создания</w:t>
            </w:r>
          </w:p>
          <w:p w:rsidR="00A81CA1" w:rsidRPr="00A81CA1" w:rsidRDefault="00A81CA1" w:rsidP="00A81CA1">
            <w:pPr>
              <w:tabs>
                <w:tab w:val="left" w:pos="176"/>
              </w:tabs>
              <w:spacing w:line="276" w:lineRule="auto"/>
              <w:ind w:left="149"/>
              <w:jc w:val="both"/>
              <w:rPr>
                <w:sz w:val="24"/>
                <w:szCs w:val="24"/>
              </w:rPr>
            </w:pPr>
            <w:r w:rsidRPr="00A81CA1">
              <w:rPr>
                <w:sz w:val="24"/>
                <w:szCs w:val="24"/>
              </w:rPr>
              <w:t>благоприятной среды взаимодействия</w:t>
            </w:r>
          </w:p>
          <w:p w:rsidR="00A81CA1" w:rsidRPr="00A81CA1" w:rsidRDefault="00A81CA1" w:rsidP="00A81CA1">
            <w:pPr>
              <w:tabs>
                <w:tab w:val="left" w:pos="176"/>
              </w:tabs>
              <w:spacing w:line="276" w:lineRule="auto"/>
              <w:ind w:left="149"/>
              <w:jc w:val="both"/>
              <w:rPr>
                <w:sz w:val="24"/>
                <w:szCs w:val="24"/>
              </w:rPr>
            </w:pPr>
            <w:r w:rsidRPr="00A81CA1">
              <w:rPr>
                <w:sz w:val="24"/>
                <w:szCs w:val="24"/>
              </w:rPr>
              <w:t>при выполнении профессиональных</w:t>
            </w:r>
          </w:p>
          <w:p w:rsidR="00A81CA1" w:rsidRPr="00A81CA1" w:rsidRDefault="00A81CA1" w:rsidP="00A81CA1">
            <w:pPr>
              <w:tabs>
                <w:tab w:val="left" w:pos="176"/>
              </w:tabs>
              <w:spacing w:line="276" w:lineRule="auto"/>
              <w:ind w:left="149"/>
              <w:jc w:val="both"/>
              <w:rPr>
                <w:sz w:val="24"/>
                <w:szCs w:val="24"/>
              </w:rPr>
            </w:pPr>
            <w:r w:rsidRPr="00A81CA1">
              <w:rPr>
                <w:sz w:val="24"/>
                <w:szCs w:val="24"/>
              </w:rPr>
              <w:t>задач;</w:t>
            </w:r>
          </w:p>
          <w:p w:rsidR="00A81CA1" w:rsidRPr="00A81CA1" w:rsidRDefault="00A81CA1" w:rsidP="00A81CA1">
            <w:pPr>
              <w:tabs>
                <w:tab w:val="left" w:pos="176"/>
              </w:tabs>
              <w:spacing w:line="276" w:lineRule="auto"/>
              <w:ind w:left="149"/>
              <w:jc w:val="both"/>
              <w:rPr>
                <w:sz w:val="24"/>
                <w:szCs w:val="24"/>
              </w:rPr>
            </w:pPr>
            <w:r w:rsidRPr="00A81CA1">
              <w:rPr>
                <w:sz w:val="24"/>
                <w:szCs w:val="24"/>
              </w:rPr>
              <w:t>навыками конструктивного</w:t>
            </w:r>
          </w:p>
          <w:p w:rsidR="00A81CA1" w:rsidRPr="00A81CA1" w:rsidRDefault="00A81CA1" w:rsidP="00A81CA1">
            <w:pPr>
              <w:tabs>
                <w:tab w:val="left" w:pos="176"/>
              </w:tabs>
              <w:spacing w:line="276" w:lineRule="auto"/>
              <w:ind w:left="149"/>
              <w:jc w:val="both"/>
              <w:rPr>
                <w:sz w:val="24"/>
                <w:szCs w:val="24"/>
              </w:rPr>
            </w:pPr>
            <w:r w:rsidRPr="00A81CA1">
              <w:rPr>
                <w:sz w:val="24"/>
                <w:szCs w:val="24"/>
              </w:rPr>
              <w:t>взаимодействия с людьми с учетом их</w:t>
            </w:r>
          </w:p>
          <w:p w:rsidR="00A81CA1" w:rsidRPr="00A81CA1" w:rsidRDefault="00A81CA1" w:rsidP="00A81CA1">
            <w:pPr>
              <w:tabs>
                <w:tab w:val="left" w:pos="176"/>
              </w:tabs>
              <w:spacing w:line="276" w:lineRule="auto"/>
              <w:ind w:left="149"/>
              <w:jc w:val="both"/>
              <w:rPr>
                <w:sz w:val="24"/>
                <w:szCs w:val="24"/>
              </w:rPr>
            </w:pPr>
            <w:r w:rsidRPr="00A81CA1">
              <w:rPr>
                <w:sz w:val="24"/>
                <w:szCs w:val="24"/>
              </w:rPr>
              <w:t>социокультурных особенностей</w:t>
            </w:r>
          </w:p>
        </w:tc>
      </w:tr>
      <w:tr w:rsidR="00A81CA1" w:rsidRPr="00A81CA1" w:rsidTr="00537F5D">
        <w:trPr>
          <w:trHeight w:val="424"/>
          <w:jc w:val="center"/>
        </w:trPr>
        <w:tc>
          <w:tcPr>
            <w:tcW w:w="2402" w:type="dxa"/>
            <w:tcBorders>
              <w:top w:val="single" w:sz="4" w:space="0" w:color="000000"/>
              <w:left w:val="single" w:sz="4" w:space="0" w:color="000000"/>
              <w:bottom w:val="single" w:sz="4" w:space="0" w:color="000000"/>
            </w:tcBorders>
          </w:tcPr>
          <w:p w:rsidR="00A81CA1" w:rsidRPr="00A81CA1" w:rsidRDefault="00A81CA1" w:rsidP="00A81CA1">
            <w:pPr>
              <w:pStyle w:val="Style4"/>
              <w:tabs>
                <w:tab w:val="left" w:pos="-36"/>
                <w:tab w:val="left" w:pos="0"/>
                <w:tab w:val="left" w:pos="176"/>
              </w:tabs>
              <w:spacing w:line="240" w:lineRule="auto"/>
              <w:ind w:firstLine="0"/>
              <w:jc w:val="both"/>
            </w:pPr>
            <w:r w:rsidRPr="00A81CA1">
              <w:lastRenderedPageBreak/>
              <w:t>ОПК-5. Способен ориентироваться в проблематике современной государственной культурной политики Российской Федерации</w:t>
            </w:r>
          </w:p>
        </w:tc>
        <w:tc>
          <w:tcPr>
            <w:tcW w:w="3260" w:type="dxa"/>
            <w:tcBorders>
              <w:top w:val="single" w:sz="4" w:space="0" w:color="000000"/>
              <w:left w:val="single" w:sz="4" w:space="0" w:color="000000"/>
              <w:bottom w:val="single" w:sz="4" w:space="0" w:color="000000"/>
            </w:tcBorders>
          </w:tcPr>
          <w:p w:rsidR="00A81CA1" w:rsidRPr="00A81CA1" w:rsidRDefault="00A81CA1" w:rsidP="00A81CA1">
            <w:pPr>
              <w:pStyle w:val="Style4"/>
              <w:tabs>
                <w:tab w:val="left" w:pos="-36"/>
                <w:tab w:val="left" w:pos="0"/>
                <w:tab w:val="left" w:pos="176"/>
              </w:tabs>
              <w:spacing w:line="240" w:lineRule="auto"/>
              <w:ind w:firstLine="0"/>
              <w:jc w:val="both"/>
            </w:pPr>
            <w:r w:rsidRPr="00A81CA1">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(управления) в области культуры и искусства </w:t>
            </w:r>
          </w:p>
          <w:p w:rsidR="00A81CA1" w:rsidRPr="00A81CA1" w:rsidRDefault="00A81CA1" w:rsidP="00A81CA1">
            <w:pPr>
              <w:pStyle w:val="Style4"/>
              <w:tabs>
                <w:tab w:val="left" w:pos="-36"/>
                <w:tab w:val="left" w:pos="0"/>
                <w:tab w:val="left" w:pos="176"/>
              </w:tabs>
              <w:spacing w:line="240" w:lineRule="auto"/>
              <w:ind w:firstLine="0"/>
              <w:jc w:val="both"/>
            </w:pPr>
            <w:r w:rsidRPr="00A81CA1">
              <w:t>ОПК-5.3. Определяет приоритетные направления современной государственной культурной политики Российской Федерации</w:t>
            </w:r>
          </w:p>
        </w:tc>
        <w:tc>
          <w:tcPr>
            <w:tcW w:w="4670" w:type="dxa"/>
            <w:tcBorders>
              <w:top w:val="single" w:sz="4" w:space="0" w:color="000000"/>
              <w:left w:val="single" w:sz="4" w:space="0" w:color="000000"/>
              <w:bottom w:val="single" w:sz="4" w:space="0" w:color="000000"/>
              <w:right w:val="single" w:sz="4" w:space="0" w:color="000000"/>
            </w:tcBorders>
            <w:shd w:val="clear" w:color="auto" w:fill="auto"/>
          </w:tcPr>
          <w:p w:rsidR="00A81CA1" w:rsidRPr="00A81CA1" w:rsidRDefault="00A81CA1" w:rsidP="00A81CA1">
            <w:pPr>
              <w:pStyle w:val="Style4"/>
              <w:tabs>
                <w:tab w:val="left" w:pos="-36"/>
                <w:tab w:val="left" w:pos="0"/>
                <w:tab w:val="left" w:pos="176"/>
              </w:tabs>
              <w:spacing w:line="240" w:lineRule="auto"/>
              <w:ind w:firstLine="0"/>
              <w:jc w:val="both"/>
            </w:pPr>
            <w:r w:rsidRPr="00A81CA1">
              <w:rPr>
                <w:b/>
              </w:rPr>
              <w:t xml:space="preserve">Знать: </w:t>
            </w:r>
            <w:r w:rsidRPr="00A81CA1">
              <w:t>основы и принципы</w:t>
            </w:r>
          </w:p>
          <w:p w:rsidR="00A81CA1" w:rsidRPr="00A81CA1" w:rsidRDefault="00A81CA1" w:rsidP="00A81CA1">
            <w:pPr>
              <w:pStyle w:val="Style4"/>
              <w:tabs>
                <w:tab w:val="left" w:pos="-36"/>
                <w:tab w:val="left" w:pos="0"/>
                <w:tab w:val="left" w:pos="176"/>
              </w:tabs>
              <w:spacing w:line="240" w:lineRule="auto"/>
              <w:ind w:firstLine="0"/>
              <w:jc w:val="both"/>
            </w:pPr>
            <w:r w:rsidRPr="00A81CA1">
              <w:t>государственной культурной политики Российской Федерации</w:t>
            </w:r>
          </w:p>
          <w:p w:rsidR="00A81CA1" w:rsidRPr="00A81CA1" w:rsidRDefault="00A81CA1" w:rsidP="00A81CA1">
            <w:pPr>
              <w:pStyle w:val="Style4"/>
              <w:tabs>
                <w:tab w:val="left" w:pos="-36"/>
                <w:tab w:val="left" w:pos="0"/>
                <w:tab w:val="left" w:pos="176"/>
              </w:tabs>
              <w:spacing w:line="240" w:lineRule="auto"/>
              <w:ind w:firstLine="0"/>
              <w:jc w:val="both"/>
            </w:pPr>
            <w:r w:rsidRPr="00A81CA1">
              <w:rPr>
                <w:b/>
              </w:rPr>
              <w:t>Уметь:</w:t>
            </w:r>
            <w:r w:rsidRPr="00A81CA1">
              <w:t xml:space="preserve"> планировать творческую</w:t>
            </w:r>
          </w:p>
          <w:p w:rsidR="00A81CA1" w:rsidRPr="00A81CA1" w:rsidRDefault="00A81CA1" w:rsidP="00A81CA1">
            <w:pPr>
              <w:pStyle w:val="Style4"/>
              <w:tabs>
                <w:tab w:val="left" w:pos="-36"/>
                <w:tab w:val="left" w:pos="0"/>
                <w:tab w:val="left" w:pos="176"/>
              </w:tabs>
              <w:spacing w:line="240" w:lineRule="auto"/>
              <w:ind w:firstLine="0"/>
              <w:jc w:val="both"/>
            </w:pPr>
            <w:r w:rsidRPr="00A81CA1">
              <w:t>деятельность с учетом концепции</w:t>
            </w:r>
          </w:p>
          <w:p w:rsidR="00A81CA1" w:rsidRPr="00A81CA1" w:rsidRDefault="00A81CA1" w:rsidP="00A81CA1">
            <w:pPr>
              <w:pStyle w:val="Style4"/>
              <w:tabs>
                <w:tab w:val="left" w:pos="-36"/>
                <w:tab w:val="left" w:pos="0"/>
                <w:tab w:val="left" w:pos="176"/>
              </w:tabs>
              <w:spacing w:line="240" w:lineRule="auto"/>
              <w:ind w:firstLine="0"/>
              <w:jc w:val="both"/>
            </w:pPr>
            <w:r w:rsidRPr="00A81CA1">
              <w:t>современной государственной</w:t>
            </w:r>
          </w:p>
          <w:p w:rsidR="00A81CA1" w:rsidRPr="00A81CA1" w:rsidRDefault="00A81CA1" w:rsidP="00A81CA1">
            <w:pPr>
              <w:pStyle w:val="Style4"/>
              <w:tabs>
                <w:tab w:val="left" w:pos="-36"/>
                <w:tab w:val="left" w:pos="0"/>
                <w:tab w:val="left" w:pos="176"/>
              </w:tabs>
              <w:spacing w:line="240" w:lineRule="auto"/>
              <w:ind w:firstLine="0"/>
              <w:jc w:val="both"/>
            </w:pPr>
            <w:r w:rsidRPr="00A81CA1">
              <w:t>культурной политики РФ;</w:t>
            </w:r>
          </w:p>
          <w:p w:rsidR="00A81CA1" w:rsidRPr="00A81CA1" w:rsidRDefault="00A81CA1" w:rsidP="00A81CA1">
            <w:pPr>
              <w:pStyle w:val="Style4"/>
              <w:tabs>
                <w:tab w:val="left" w:pos="-36"/>
                <w:tab w:val="left" w:pos="0"/>
                <w:tab w:val="left" w:pos="176"/>
              </w:tabs>
              <w:spacing w:line="240" w:lineRule="auto"/>
              <w:ind w:firstLine="0"/>
              <w:jc w:val="both"/>
            </w:pPr>
            <w:r w:rsidRPr="00A81CA1">
              <w:t>осуществлять педагогическую</w:t>
            </w:r>
          </w:p>
          <w:p w:rsidR="00A81CA1" w:rsidRPr="00A81CA1" w:rsidRDefault="00A81CA1" w:rsidP="00A81CA1">
            <w:pPr>
              <w:pStyle w:val="Style4"/>
              <w:tabs>
                <w:tab w:val="left" w:pos="-36"/>
                <w:tab w:val="left" w:pos="0"/>
                <w:tab w:val="left" w:pos="176"/>
              </w:tabs>
              <w:spacing w:line="240" w:lineRule="auto"/>
              <w:ind w:firstLine="0"/>
              <w:jc w:val="both"/>
            </w:pPr>
            <w:r w:rsidRPr="00A81CA1">
              <w:t>деятельность в области искусства,</w:t>
            </w:r>
          </w:p>
          <w:p w:rsidR="00A81CA1" w:rsidRPr="00A81CA1" w:rsidRDefault="00A81CA1" w:rsidP="00A81CA1">
            <w:pPr>
              <w:pStyle w:val="Style4"/>
              <w:tabs>
                <w:tab w:val="left" w:pos="-36"/>
                <w:tab w:val="left" w:pos="0"/>
                <w:tab w:val="left" w:pos="176"/>
              </w:tabs>
              <w:spacing w:line="240" w:lineRule="auto"/>
              <w:ind w:firstLine="0"/>
              <w:jc w:val="both"/>
            </w:pPr>
            <w:r w:rsidRPr="00A81CA1">
              <w:t>соотнося ее с кругом задач</w:t>
            </w:r>
          </w:p>
          <w:p w:rsidR="00A81CA1" w:rsidRPr="00A81CA1" w:rsidRDefault="00A81CA1" w:rsidP="00A81CA1">
            <w:pPr>
              <w:pStyle w:val="Style4"/>
              <w:tabs>
                <w:tab w:val="left" w:pos="-36"/>
                <w:tab w:val="left" w:pos="0"/>
                <w:tab w:val="left" w:pos="176"/>
              </w:tabs>
              <w:spacing w:line="240" w:lineRule="auto"/>
              <w:ind w:firstLine="0"/>
              <w:jc w:val="both"/>
            </w:pPr>
            <w:r w:rsidRPr="00A81CA1">
              <w:t>современной государственной</w:t>
            </w:r>
          </w:p>
          <w:p w:rsidR="00A81CA1" w:rsidRPr="00A81CA1" w:rsidRDefault="00A81CA1" w:rsidP="00A81CA1">
            <w:pPr>
              <w:pStyle w:val="Style4"/>
              <w:tabs>
                <w:tab w:val="left" w:pos="-36"/>
                <w:tab w:val="left" w:pos="0"/>
                <w:tab w:val="left" w:pos="176"/>
              </w:tabs>
              <w:spacing w:line="240" w:lineRule="auto"/>
              <w:ind w:firstLine="0"/>
              <w:jc w:val="both"/>
            </w:pPr>
            <w:r w:rsidRPr="00A81CA1">
              <w:t>культурной политики РФ;</w:t>
            </w:r>
          </w:p>
          <w:p w:rsidR="00A81CA1" w:rsidRPr="00A81CA1" w:rsidRDefault="00A81CA1" w:rsidP="00A81CA1">
            <w:pPr>
              <w:pStyle w:val="Style4"/>
              <w:tabs>
                <w:tab w:val="left" w:pos="-36"/>
                <w:tab w:val="left" w:pos="0"/>
                <w:tab w:val="left" w:pos="176"/>
              </w:tabs>
              <w:spacing w:line="240" w:lineRule="auto"/>
              <w:ind w:firstLine="0"/>
              <w:jc w:val="both"/>
            </w:pPr>
            <w:r w:rsidRPr="00A81CA1">
              <w:rPr>
                <w:b/>
              </w:rPr>
              <w:t>Владеть:</w:t>
            </w:r>
            <w:r w:rsidRPr="00A81CA1">
              <w:t xml:space="preserve"> навыками анализа</w:t>
            </w:r>
          </w:p>
          <w:p w:rsidR="00A81CA1" w:rsidRPr="00A81CA1" w:rsidRDefault="00A81CA1" w:rsidP="00A81CA1">
            <w:pPr>
              <w:pStyle w:val="Style4"/>
              <w:tabs>
                <w:tab w:val="left" w:pos="-36"/>
                <w:tab w:val="left" w:pos="0"/>
                <w:tab w:val="left" w:pos="176"/>
              </w:tabs>
              <w:spacing w:line="240" w:lineRule="auto"/>
              <w:ind w:firstLine="0"/>
              <w:jc w:val="both"/>
            </w:pPr>
            <w:r w:rsidRPr="00A81CA1">
              <w:t>проблематики современной</w:t>
            </w:r>
          </w:p>
          <w:p w:rsidR="00A81CA1" w:rsidRPr="00A81CA1" w:rsidRDefault="00A81CA1" w:rsidP="00A81CA1">
            <w:pPr>
              <w:pStyle w:val="Style4"/>
              <w:tabs>
                <w:tab w:val="left" w:pos="-36"/>
                <w:tab w:val="left" w:pos="0"/>
                <w:tab w:val="left" w:pos="176"/>
              </w:tabs>
              <w:spacing w:line="240" w:lineRule="auto"/>
              <w:ind w:firstLine="0"/>
              <w:jc w:val="both"/>
            </w:pPr>
            <w:r w:rsidRPr="00A81CA1">
              <w:t>государственной культурной политики Российской Федерации</w:t>
            </w:r>
          </w:p>
          <w:p w:rsidR="00A81CA1" w:rsidRPr="00A81CA1" w:rsidRDefault="00A81CA1" w:rsidP="00A81CA1">
            <w:pPr>
              <w:pStyle w:val="Style4"/>
              <w:tabs>
                <w:tab w:val="left" w:pos="-36"/>
                <w:tab w:val="left" w:pos="0"/>
                <w:tab w:val="left" w:pos="176"/>
              </w:tabs>
              <w:spacing w:line="240" w:lineRule="auto"/>
              <w:ind w:firstLine="0"/>
              <w:jc w:val="both"/>
            </w:pPr>
          </w:p>
        </w:tc>
      </w:tr>
      <w:bookmarkEnd w:id="1"/>
    </w:tbl>
    <w:p w:rsidR="00754E64" w:rsidRPr="00A81CA1" w:rsidRDefault="00754E64" w:rsidP="00A81CA1">
      <w:pPr>
        <w:ind w:left="100"/>
        <w:jc w:val="both"/>
        <w:rPr>
          <w:sz w:val="24"/>
          <w:szCs w:val="24"/>
          <w:vertAlign w:val="superscript"/>
        </w:rPr>
      </w:pPr>
    </w:p>
    <w:p w:rsidR="004528EB" w:rsidRPr="00A81CA1" w:rsidRDefault="004528EB" w:rsidP="00A81CA1">
      <w:pPr>
        <w:jc w:val="both"/>
        <w:rPr>
          <w:sz w:val="24"/>
          <w:szCs w:val="24"/>
          <w:lang w:eastAsia="ru-RU"/>
        </w:rPr>
      </w:pPr>
      <w:r w:rsidRPr="00A81CA1">
        <w:rPr>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тестирования, опроса, обсуждения/дискуссий, а также контрольных работ по итогам изучения разделов семестра. Система текущего контроля успеваемости служит не только оценке уровня </w:t>
      </w:r>
      <w:proofErr w:type="spellStart"/>
      <w:r w:rsidRPr="00A81CA1">
        <w:rPr>
          <w:sz w:val="24"/>
          <w:szCs w:val="24"/>
          <w:lang w:eastAsia="ru-RU"/>
        </w:rPr>
        <w:t>компетентностной</w:t>
      </w:r>
      <w:proofErr w:type="spellEnd"/>
      <w:r w:rsidRPr="00A81CA1">
        <w:rPr>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528EB" w:rsidRPr="00A81CA1" w:rsidRDefault="004528EB" w:rsidP="00A81CA1">
      <w:pPr>
        <w:jc w:val="both"/>
        <w:rPr>
          <w:sz w:val="24"/>
          <w:szCs w:val="24"/>
          <w:lang w:eastAsia="ru-RU"/>
        </w:rPr>
      </w:pPr>
      <w:r w:rsidRPr="00A81CA1">
        <w:rPr>
          <w:sz w:val="24"/>
          <w:szCs w:val="24"/>
          <w:lang w:eastAsia="ru-RU"/>
        </w:rPr>
        <w:t>Промежуточная аттестация по дисциплине:</w:t>
      </w:r>
    </w:p>
    <w:p w:rsidR="004528EB" w:rsidRPr="00A81CA1" w:rsidRDefault="004528EB" w:rsidP="00A81CA1">
      <w:pPr>
        <w:tabs>
          <w:tab w:val="left" w:pos="1134"/>
        </w:tabs>
        <w:jc w:val="both"/>
        <w:rPr>
          <w:sz w:val="24"/>
          <w:szCs w:val="24"/>
          <w:lang w:eastAsia="ru-RU"/>
        </w:rPr>
      </w:pPr>
      <w:r w:rsidRPr="00A81CA1">
        <w:rPr>
          <w:sz w:val="24"/>
          <w:szCs w:val="24"/>
          <w:lang w:eastAsia="ru-RU"/>
        </w:rPr>
        <w:t>Промежуточная аттестация проводится в форме зачета и экзамена.</w:t>
      </w:r>
    </w:p>
    <w:p w:rsidR="004528EB" w:rsidRPr="00A81CA1" w:rsidRDefault="004528EB" w:rsidP="00A81CA1">
      <w:pPr>
        <w:tabs>
          <w:tab w:val="left" w:pos="1134"/>
        </w:tabs>
        <w:jc w:val="both"/>
        <w:rPr>
          <w:b/>
          <w:sz w:val="24"/>
          <w:szCs w:val="24"/>
          <w:lang w:eastAsia="ru-RU"/>
        </w:rPr>
      </w:pPr>
      <w:r w:rsidRPr="00A81CA1">
        <w:rPr>
          <w:sz w:val="24"/>
          <w:szCs w:val="24"/>
          <w:lang w:eastAsia="ru-RU"/>
        </w:rPr>
        <w:t>В п. 6.3 приводятся вопросы к тестам, семинарам, контрольным работам и экзамену</w:t>
      </w:r>
      <w:r w:rsidRPr="00A81CA1">
        <w:rPr>
          <w:b/>
          <w:sz w:val="24"/>
          <w:szCs w:val="24"/>
          <w:lang w:eastAsia="ru-RU"/>
        </w:rPr>
        <w:t>.</w:t>
      </w:r>
    </w:p>
    <w:p w:rsidR="004528EB" w:rsidRPr="00A81CA1" w:rsidRDefault="004528EB" w:rsidP="00A81CA1">
      <w:pPr>
        <w:jc w:val="both"/>
        <w:rPr>
          <w:b/>
          <w:i/>
          <w:sz w:val="24"/>
          <w:szCs w:val="24"/>
          <w:lang w:eastAsia="ru-RU"/>
        </w:rPr>
      </w:pPr>
    </w:p>
    <w:p w:rsidR="004528EB" w:rsidRPr="00A81CA1" w:rsidRDefault="004528EB" w:rsidP="00A81CA1">
      <w:pPr>
        <w:jc w:val="both"/>
        <w:rPr>
          <w:b/>
          <w:sz w:val="24"/>
          <w:szCs w:val="24"/>
          <w:lang w:eastAsia="ru-RU"/>
        </w:rPr>
      </w:pPr>
      <w:r w:rsidRPr="00A81CA1">
        <w:rPr>
          <w:b/>
          <w:i/>
          <w:sz w:val="24"/>
          <w:szCs w:val="24"/>
          <w:lang w:eastAsia="ru-RU"/>
        </w:rPr>
        <w:t>6.1. Система оценивания</w:t>
      </w: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010"/>
        <w:gridCol w:w="1987"/>
        <w:gridCol w:w="6300"/>
      </w:tblGrid>
      <w:tr w:rsidR="00A81CA1" w:rsidRPr="00A81CA1" w:rsidTr="00537F5D">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A81CA1" w:rsidRPr="00A81CA1" w:rsidRDefault="00A81CA1" w:rsidP="00A81CA1">
            <w:pPr>
              <w:jc w:val="both"/>
              <w:rPr>
                <w:b/>
                <w:iCs/>
                <w:sz w:val="24"/>
                <w:szCs w:val="24"/>
                <w:lang w:eastAsia="ru-RU"/>
              </w:rPr>
            </w:pPr>
            <w:r w:rsidRPr="00A81CA1">
              <w:rPr>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A81CA1" w:rsidRPr="00A81CA1" w:rsidRDefault="00A81CA1" w:rsidP="00A81CA1">
            <w:pPr>
              <w:jc w:val="both"/>
              <w:rPr>
                <w:b/>
                <w:iCs/>
                <w:sz w:val="24"/>
                <w:szCs w:val="24"/>
                <w:lang w:eastAsia="ru-RU"/>
              </w:rPr>
            </w:pPr>
            <w:r w:rsidRPr="00A81CA1">
              <w:rPr>
                <w:b/>
                <w:iCs/>
                <w:sz w:val="24"/>
                <w:szCs w:val="24"/>
                <w:lang w:eastAsia="ru-RU"/>
              </w:rPr>
              <w:t>Компетенция/ индикатор компетенции</w:t>
            </w:r>
          </w:p>
          <w:p w:rsidR="00A81CA1" w:rsidRPr="00A81CA1" w:rsidRDefault="00A81CA1" w:rsidP="00A81CA1">
            <w:pPr>
              <w:jc w:val="both"/>
              <w:rPr>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A81CA1" w:rsidRPr="00A81CA1" w:rsidRDefault="00A81CA1" w:rsidP="00A81CA1">
            <w:pPr>
              <w:jc w:val="both"/>
              <w:rPr>
                <w:b/>
                <w:iCs/>
                <w:sz w:val="24"/>
                <w:szCs w:val="24"/>
                <w:lang w:eastAsia="ru-RU"/>
              </w:rPr>
            </w:pPr>
            <w:r w:rsidRPr="00A81CA1">
              <w:rPr>
                <w:b/>
                <w:iCs/>
                <w:sz w:val="24"/>
                <w:szCs w:val="24"/>
                <w:lang w:eastAsia="ru-RU"/>
              </w:rPr>
              <w:t>Оценка</w:t>
            </w:r>
          </w:p>
        </w:tc>
      </w:tr>
      <w:tr w:rsidR="00A81CA1" w:rsidRPr="00A81CA1" w:rsidTr="00537F5D">
        <w:trPr>
          <w:trHeight w:val="286"/>
          <w:jc w:val="center"/>
        </w:trPr>
        <w:tc>
          <w:tcPr>
            <w:tcW w:w="976" w:type="pct"/>
            <w:tcBorders>
              <w:top w:val="single" w:sz="4" w:space="0" w:color="auto"/>
              <w:left w:val="single" w:sz="4" w:space="0" w:color="auto"/>
              <w:bottom w:val="nil"/>
              <w:right w:val="single" w:sz="4" w:space="0" w:color="auto"/>
            </w:tcBorders>
            <w:hideMark/>
          </w:tcPr>
          <w:p w:rsidR="00A81CA1" w:rsidRPr="00A81CA1" w:rsidRDefault="00A81CA1" w:rsidP="00A81CA1">
            <w:pPr>
              <w:jc w:val="both"/>
              <w:rPr>
                <w:bCs/>
                <w:iCs/>
                <w:sz w:val="24"/>
                <w:szCs w:val="24"/>
                <w:lang w:eastAsia="ru-RU"/>
              </w:rPr>
            </w:pPr>
            <w:r w:rsidRPr="00A81CA1">
              <w:rPr>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A81CA1" w:rsidRPr="00A81CA1" w:rsidRDefault="00A81CA1" w:rsidP="00A81CA1">
            <w:pPr>
              <w:jc w:val="both"/>
              <w:rPr>
                <w:bCs/>
                <w:i/>
                <w:sz w:val="24"/>
                <w:szCs w:val="24"/>
                <w:lang w:eastAsia="ru-RU"/>
              </w:rPr>
            </w:pPr>
          </w:p>
        </w:tc>
        <w:tc>
          <w:tcPr>
            <w:tcW w:w="3059" w:type="pct"/>
            <w:tcBorders>
              <w:top w:val="single" w:sz="4" w:space="0" w:color="auto"/>
              <w:left w:val="single" w:sz="4" w:space="0" w:color="auto"/>
              <w:bottom w:val="nil"/>
              <w:right w:val="single" w:sz="4" w:space="0" w:color="auto"/>
            </w:tcBorders>
          </w:tcPr>
          <w:p w:rsidR="00A81CA1" w:rsidRPr="00A81CA1" w:rsidRDefault="00A81CA1" w:rsidP="00A81CA1">
            <w:pPr>
              <w:jc w:val="both"/>
              <w:rPr>
                <w:bCs/>
                <w:i/>
                <w:sz w:val="24"/>
                <w:szCs w:val="24"/>
                <w:lang w:eastAsia="ru-RU"/>
              </w:rPr>
            </w:pPr>
          </w:p>
        </w:tc>
      </w:tr>
      <w:tr w:rsidR="00A81CA1" w:rsidRPr="00A81CA1" w:rsidTr="00537F5D">
        <w:trPr>
          <w:trHeight w:val="286"/>
          <w:jc w:val="center"/>
        </w:trPr>
        <w:tc>
          <w:tcPr>
            <w:tcW w:w="976" w:type="pct"/>
            <w:tcBorders>
              <w:top w:val="nil"/>
              <w:left w:val="single" w:sz="4" w:space="0" w:color="auto"/>
              <w:bottom w:val="nil"/>
              <w:right w:val="single" w:sz="4" w:space="0" w:color="auto"/>
            </w:tcBorders>
            <w:hideMark/>
          </w:tcPr>
          <w:p w:rsidR="00A81CA1" w:rsidRPr="00A81CA1" w:rsidRDefault="00A81CA1" w:rsidP="00A81CA1">
            <w:pPr>
              <w:jc w:val="both"/>
              <w:rPr>
                <w:bCs/>
                <w:i/>
                <w:sz w:val="24"/>
                <w:szCs w:val="24"/>
                <w:lang w:eastAsia="ru-RU"/>
              </w:rPr>
            </w:pPr>
            <w:r w:rsidRPr="00A81CA1">
              <w:rPr>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A81CA1" w:rsidRPr="00A81CA1" w:rsidRDefault="00A81CA1" w:rsidP="00A81CA1">
            <w:pPr>
              <w:jc w:val="both"/>
              <w:rPr>
                <w:bCs/>
                <w:i/>
                <w:sz w:val="24"/>
                <w:szCs w:val="24"/>
                <w:lang w:eastAsia="ru-RU"/>
              </w:rPr>
            </w:pPr>
            <w:r w:rsidRPr="00A81CA1">
              <w:rPr>
                <w:bCs/>
                <w:i/>
                <w:sz w:val="24"/>
                <w:szCs w:val="24"/>
                <w:lang w:eastAsia="ru-RU"/>
              </w:rPr>
              <w:t>УК-1.2, УК-1.3, УК-1.5, УК-5.1, ОПК-5</w:t>
            </w:r>
          </w:p>
          <w:p w:rsidR="00A81CA1" w:rsidRPr="00A81CA1" w:rsidRDefault="00A81CA1" w:rsidP="00A81CA1">
            <w:pPr>
              <w:jc w:val="both"/>
              <w:rPr>
                <w:bCs/>
                <w:i/>
                <w:sz w:val="24"/>
                <w:szCs w:val="24"/>
                <w:lang w:eastAsia="ru-RU"/>
              </w:rPr>
            </w:pPr>
          </w:p>
          <w:p w:rsidR="00A81CA1" w:rsidRPr="00A81CA1" w:rsidRDefault="00A81CA1" w:rsidP="00A81CA1">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A81CA1" w:rsidRPr="00A81CA1" w:rsidRDefault="00A81CA1" w:rsidP="00A81CA1">
            <w:pPr>
              <w:jc w:val="both"/>
              <w:rPr>
                <w:bCs/>
                <w:i/>
                <w:sz w:val="24"/>
                <w:szCs w:val="24"/>
                <w:lang w:eastAsia="ru-RU"/>
              </w:rPr>
            </w:pPr>
            <w:r w:rsidRPr="00A81CA1">
              <w:rPr>
                <w:bCs/>
                <w:i/>
                <w:sz w:val="24"/>
                <w:szCs w:val="24"/>
                <w:lang w:eastAsia="ru-RU"/>
              </w:rPr>
              <w:t>отлично/хорошо/удовлетворительно/неудовлетворительно</w:t>
            </w:r>
          </w:p>
        </w:tc>
      </w:tr>
      <w:tr w:rsidR="00A81CA1" w:rsidRPr="00A81CA1" w:rsidTr="00537F5D">
        <w:trPr>
          <w:trHeight w:val="214"/>
          <w:jc w:val="center"/>
        </w:trPr>
        <w:tc>
          <w:tcPr>
            <w:tcW w:w="976" w:type="pct"/>
            <w:tcBorders>
              <w:top w:val="nil"/>
              <w:left w:val="single" w:sz="4" w:space="0" w:color="auto"/>
              <w:bottom w:val="nil"/>
              <w:right w:val="single" w:sz="4" w:space="0" w:color="auto"/>
            </w:tcBorders>
            <w:hideMark/>
          </w:tcPr>
          <w:p w:rsidR="00A81CA1" w:rsidRPr="00A81CA1" w:rsidRDefault="00A81CA1" w:rsidP="00A81CA1">
            <w:pPr>
              <w:jc w:val="both"/>
              <w:rPr>
                <w:bCs/>
                <w:i/>
                <w:sz w:val="24"/>
                <w:szCs w:val="24"/>
                <w:lang w:eastAsia="ru-RU"/>
              </w:rPr>
            </w:pPr>
            <w:r w:rsidRPr="00A81CA1">
              <w:rPr>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A81CA1" w:rsidRPr="00A81CA1" w:rsidRDefault="00A81CA1" w:rsidP="00A81CA1">
            <w:pPr>
              <w:jc w:val="both"/>
              <w:rPr>
                <w:bCs/>
                <w:i/>
                <w:sz w:val="24"/>
                <w:szCs w:val="24"/>
                <w:lang w:eastAsia="ru-RU"/>
              </w:rPr>
            </w:pPr>
            <w:r w:rsidRPr="00A81CA1">
              <w:rPr>
                <w:bCs/>
                <w:i/>
                <w:sz w:val="24"/>
                <w:szCs w:val="24"/>
                <w:lang w:eastAsia="ru-RU"/>
              </w:rPr>
              <w:t>УК-1.2, УК-1.3, УК-1.5, УК-5.1, УК-5.3, ОПК-5</w:t>
            </w:r>
          </w:p>
          <w:p w:rsidR="00A81CA1" w:rsidRPr="00A81CA1" w:rsidRDefault="00A81CA1" w:rsidP="00A81CA1">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A81CA1" w:rsidRPr="00A81CA1" w:rsidRDefault="00A81CA1" w:rsidP="00A81CA1">
            <w:pPr>
              <w:jc w:val="both"/>
              <w:rPr>
                <w:bCs/>
                <w:i/>
                <w:sz w:val="24"/>
                <w:szCs w:val="24"/>
                <w:lang w:eastAsia="ru-RU"/>
              </w:rPr>
            </w:pPr>
            <w:r w:rsidRPr="00A81CA1">
              <w:rPr>
                <w:bCs/>
                <w:i/>
                <w:sz w:val="24"/>
                <w:szCs w:val="24"/>
                <w:lang w:eastAsia="ru-RU"/>
              </w:rPr>
              <w:t>отлично/хорошо/удовлетворительно/неудовлетворительно</w:t>
            </w:r>
          </w:p>
        </w:tc>
      </w:tr>
      <w:tr w:rsidR="00A81CA1" w:rsidRPr="00A81CA1" w:rsidTr="00537F5D">
        <w:trPr>
          <w:trHeight w:val="286"/>
          <w:jc w:val="center"/>
        </w:trPr>
        <w:tc>
          <w:tcPr>
            <w:tcW w:w="976" w:type="pct"/>
            <w:tcBorders>
              <w:top w:val="nil"/>
              <w:left w:val="single" w:sz="4" w:space="0" w:color="auto"/>
              <w:bottom w:val="nil"/>
              <w:right w:val="single" w:sz="4" w:space="0" w:color="auto"/>
            </w:tcBorders>
            <w:hideMark/>
          </w:tcPr>
          <w:p w:rsidR="00A81CA1" w:rsidRPr="00A81CA1" w:rsidRDefault="00A81CA1" w:rsidP="00A81CA1">
            <w:pPr>
              <w:jc w:val="both"/>
              <w:rPr>
                <w:bCs/>
                <w:i/>
                <w:sz w:val="24"/>
                <w:szCs w:val="24"/>
                <w:lang w:eastAsia="ru-RU"/>
              </w:rPr>
            </w:pPr>
            <w:r w:rsidRPr="00A81CA1">
              <w:rPr>
                <w:bCs/>
                <w:i/>
                <w:sz w:val="24"/>
                <w:szCs w:val="24"/>
                <w:lang w:eastAsia="ru-RU"/>
              </w:rPr>
              <w:t>- контрольная работа по итогам семестра</w:t>
            </w:r>
          </w:p>
        </w:tc>
        <w:tc>
          <w:tcPr>
            <w:tcW w:w="965" w:type="pct"/>
            <w:tcBorders>
              <w:top w:val="nil"/>
              <w:left w:val="single" w:sz="4" w:space="0" w:color="auto"/>
              <w:bottom w:val="nil"/>
              <w:right w:val="single" w:sz="4" w:space="0" w:color="auto"/>
            </w:tcBorders>
          </w:tcPr>
          <w:p w:rsidR="00A81CA1" w:rsidRPr="00A81CA1" w:rsidRDefault="00A81CA1" w:rsidP="00A81CA1">
            <w:pPr>
              <w:jc w:val="both"/>
              <w:rPr>
                <w:sz w:val="24"/>
                <w:szCs w:val="24"/>
              </w:rPr>
            </w:pPr>
            <w:r w:rsidRPr="00A81CA1">
              <w:rPr>
                <w:bCs/>
                <w:i/>
                <w:sz w:val="24"/>
                <w:szCs w:val="24"/>
                <w:lang w:eastAsia="ru-RU"/>
              </w:rPr>
              <w:t>УК-1.2, УК-1.3, УК-1.5, ОПК-5</w:t>
            </w:r>
          </w:p>
        </w:tc>
        <w:tc>
          <w:tcPr>
            <w:tcW w:w="3059" w:type="pct"/>
            <w:tcBorders>
              <w:top w:val="nil"/>
              <w:left w:val="single" w:sz="4" w:space="0" w:color="auto"/>
              <w:bottom w:val="nil"/>
              <w:right w:val="single" w:sz="4" w:space="0" w:color="auto"/>
            </w:tcBorders>
            <w:hideMark/>
          </w:tcPr>
          <w:p w:rsidR="00A81CA1" w:rsidRPr="00A81CA1" w:rsidRDefault="00A81CA1" w:rsidP="00A81CA1">
            <w:pPr>
              <w:jc w:val="both"/>
              <w:rPr>
                <w:bCs/>
                <w:i/>
                <w:sz w:val="24"/>
                <w:szCs w:val="24"/>
                <w:lang w:eastAsia="ru-RU"/>
              </w:rPr>
            </w:pPr>
            <w:r w:rsidRPr="00A81CA1">
              <w:rPr>
                <w:bCs/>
                <w:i/>
                <w:sz w:val="24"/>
                <w:szCs w:val="24"/>
                <w:lang w:eastAsia="ru-RU"/>
              </w:rPr>
              <w:t>отлично/хорошо/удовлетворительно/неудовлетворительно</w:t>
            </w:r>
          </w:p>
        </w:tc>
      </w:tr>
      <w:tr w:rsidR="00A81CA1" w:rsidRPr="00A81CA1" w:rsidTr="00537F5D">
        <w:trPr>
          <w:trHeight w:val="80"/>
          <w:jc w:val="center"/>
        </w:trPr>
        <w:tc>
          <w:tcPr>
            <w:tcW w:w="976" w:type="pct"/>
            <w:tcBorders>
              <w:top w:val="nil"/>
              <w:left w:val="single" w:sz="4" w:space="0" w:color="auto"/>
              <w:bottom w:val="single" w:sz="4" w:space="0" w:color="auto"/>
              <w:right w:val="single" w:sz="4" w:space="0" w:color="auto"/>
            </w:tcBorders>
            <w:hideMark/>
          </w:tcPr>
          <w:p w:rsidR="00A81CA1" w:rsidRPr="00A81CA1" w:rsidRDefault="00A81CA1" w:rsidP="00A81CA1">
            <w:pPr>
              <w:jc w:val="both"/>
              <w:rPr>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A81CA1" w:rsidRPr="00A81CA1" w:rsidRDefault="00A81CA1" w:rsidP="00A81CA1">
            <w:pPr>
              <w:jc w:val="both"/>
              <w:rPr>
                <w:sz w:val="24"/>
                <w:szCs w:val="24"/>
              </w:rPr>
            </w:pPr>
          </w:p>
        </w:tc>
        <w:tc>
          <w:tcPr>
            <w:tcW w:w="3059" w:type="pct"/>
            <w:tcBorders>
              <w:top w:val="nil"/>
              <w:left w:val="single" w:sz="4" w:space="0" w:color="auto"/>
              <w:bottom w:val="single" w:sz="4" w:space="0" w:color="auto"/>
              <w:right w:val="single" w:sz="4" w:space="0" w:color="auto"/>
            </w:tcBorders>
            <w:hideMark/>
          </w:tcPr>
          <w:p w:rsidR="00A81CA1" w:rsidRPr="00A81CA1" w:rsidRDefault="00A81CA1" w:rsidP="00A81CA1">
            <w:pPr>
              <w:jc w:val="both"/>
              <w:rPr>
                <w:bCs/>
                <w:i/>
                <w:sz w:val="24"/>
                <w:szCs w:val="24"/>
                <w:lang w:eastAsia="ru-RU"/>
              </w:rPr>
            </w:pPr>
          </w:p>
        </w:tc>
      </w:tr>
      <w:tr w:rsidR="00A81CA1" w:rsidRPr="00A81CA1" w:rsidTr="00537F5D">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A81CA1" w:rsidRPr="00A81CA1" w:rsidRDefault="00A81CA1" w:rsidP="00A81CA1">
            <w:pPr>
              <w:jc w:val="both"/>
              <w:rPr>
                <w:bCs/>
                <w:iCs/>
                <w:sz w:val="24"/>
                <w:szCs w:val="24"/>
                <w:lang w:eastAsia="ru-RU"/>
              </w:rPr>
            </w:pPr>
            <w:r w:rsidRPr="00A81CA1">
              <w:rPr>
                <w:bCs/>
                <w:iCs/>
                <w:sz w:val="24"/>
                <w:szCs w:val="24"/>
                <w:lang w:eastAsia="ru-RU"/>
              </w:rPr>
              <w:t xml:space="preserve">Промежуточная аттестация </w:t>
            </w:r>
          </w:p>
          <w:p w:rsidR="00A81CA1" w:rsidRPr="00A81CA1" w:rsidRDefault="00A81CA1" w:rsidP="00A81CA1">
            <w:pPr>
              <w:jc w:val="both"/>
              <w:rPr>
                <w:bCs/>
                <w:i/>
                <w:sz w:val="24"/>
                <w:szCs w:val="24"/>
                <w:lang w:eastAsia="ru-RU"/>
              </w:rPr>
            </w:pPr>
            <w:r w:rsidRPr="00A81CA1">
              <w:rPr>
                <w:bCs/>
                <w:i/>
                <w:sz w:val="24"/>
                <w:szCs w:val="24"/>
                <w:lang w:eastAsia="ru-RU"/>
              </w:rPr>
              <w:t>- Зачет (1 семестр)</w:t>
            </w:r>
          </w:p>
          <w:p w:rsidR="00A81CA1" w:rsidRPr="00A81CA1" w:rsidRDefault="00A81CA1" w:rsidP="00A81CA1">
            <w:pPr>
              <w:jc w:val="both"/>
              <w:rPr>
                <w:bCs/>
                <w:i/>
                <w:sz w:val="24"/>
                <w:szCs w:val="24"/>
                <w:lang w:eastAsia="ru-RU"/>
              </w:rPr>
            </w:pPr>
          </w:p>
          <w:p w:rsidR="00A81CA1" w:rsidRPr="00A81CA1" w:rsidRDefault="00A81CA1" w:rsidP="00A81CA1">
            <w:pPr>
              <w:jc w:val="both"/>
              <w:rPr>
                <w:bCs/>
                <w:i/>
                <w:sz w:val="24"/>
                <w:szCs w:val="24"/>
                <w:lang w:eastAsia="ru-RU"/>
              </w:rPr>
            </w:pPr>
            <w:r w:rsidRPr="00A81CA1">
              <w:rPr>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A81CA1" w:rsidRPr="00A81CA1" w:rsidRDefault="00A81CA1" w:rsidP="00A81CA1">
            <w:pPr>
              <w:jc w:val="both"/>
              <w:rPr>
                <w:i/>
                <w:sz w:val="24"/>
                <w:szCs w:val="24"/>
                <w:lang w:eastAsia="ru-RU"/>
              </w:rPr>
            </w:pPr>
          </w:p>
          <w:p w:rsidR="00A81CA1" w:rsidRPr="00A81CA1" w:rsidRDefault="00A81CA1" w:rsidP="00A81CA1">
            <w:pPr>
              <w:jc w:val="both"/>
              <w:rPr>
                <w:i/>
                <w:sz w:val="24"/>
                <w:szCs w:val="24"/>
                <w:lang w:eastAsia="ru-RU"/>
              </w:rPr>
            </w:pPr>
          </w:p>
          <w:p w:rsidR="00A81CA1" w:rsidRPr="00A81CA1" w:rsidRDefault="00A81CA1" w:rsidP="00A81CA1">
            <w:pPr>
              <w:jc w:val="both"/>
              <w:rPr>
                <w:bCs/>
                <w:i/>
                <w:sz w:val="24"/>
                <w:szCs w:val="24"/>
                <w:lang w:eastAsia="ru-RU"/>
              </w:rPr>
            </w:pPr>
            <w:r w:rsidRPr="00A81CA1">
              <w:rPr>
                <w:bCs/>
                <w:i/>
                <w:sz w:val="24"/>
                <w:szCs w:val="24"/>
                <w:lang w:eastAsia="ru-RU"/>
              </w:rPr>
              <w:t>УК-1.2, УК-1.3, УК-1.5, ОПК-5</w:t>
            </w:r>
          </w:p>
          <w:p w:rsidR="00A81CA1" w:rsidRPr="00A81CA1" w:rsidRDefault="00A81CA1" w:rsidP="00A81CA1">
            <w:pPr>
              <w:jc w:val="both"/>
              <w:rPr>
                <w:i/>
                <w:sz w:val="24"/>
                <w:szCs w:val="24"/>
                <w:lang w:eastAsia="ru-RU"/>
              </w:rPr>
            </w:pPr>
          </w:p>
          <w:p w:rsidR="00A81CA1" w:rsidRPr="00A81CA1" w:rsidRDefault="00A81CA1" w:rsidP="00A81CA1">
            <w:pPr>
              <w:jc w:val="both"/>
              <w:rPr>
                <w:bCs/>
                <w:i/>
                <w:sz w:val="24"/>
                <w:szCs w:val="24"/>
                <w:lang w:eastAsia="ru-RU"/>
              </w:rPr>
            </w:pPr>
            <w:r w:rsidRPr="00A81CA1">
              <w:rPr>
                <w:bCs/>
                <w:i/>
                <w:sz w:val="24"/>
                <w:szCs w:val="24"/>
                <w:lang w:eastAsia="ru-RU"/>
              </w:rPr>
              <w:t>УК-1.2, УК-1.3, УК-1.5, УК-5.1, УК-5.3, ОПК-5</w:t>
            </w:r>
          </w:p>
        </w:tc>
        <w:tc>
          <w:tcPr>
            <w:tcW w:w="3059" w:type="pct"/>
            <w:tcBorders>
              <w:top w:val="single" w:sz="4" w:space="0" w:color="auto"/>
              <w:left w:val="single" w:sz="4" w:space="0" w:color="auto"/>
              <w:bottom w:val="single" w:sz="4" w:space="0" w:color="auto"/>
              <w:right w:val="single" w:sz="4" w:space="0" w:color="auto"/>
            </w:tcBorders>
            <w:hideMark/>
          </w:tcPr>
          <w:p w:rsidR="00A81CA1" w:rsidRPr="00A81CA1" w:rsidRDefault="00A81CA1" w:rsidP="00A81CA1">
            <w:pPr>
              <w:jc w:val="both"/>
              <w:rPr>
                <w:i/>
                <w:sz w:val="24"/>
                <w:szCs w:val="24"/>
                <w:lang w:eastAsia="ru-RU"/>
              </w:rPr>
            </w:pPr>
          </w:p>
          <w:p w:rsidR="00A81CA1" w:rsidRPr="00A81CA1" w:rsidRDefault="00A81CA1" w:rsidP="00A81CA1">
            <w:pPr>
              <w:jc w:val="both"/>
              <w:rPr>
                <w:i/>
                <w:sz w:val="24"/>
                <w:szCs w:val="24"/>
                <w:lang w:eastAsia="ru-RU"/>
              </w:rPr>
            </w:pPr>
          </w:p>
          <w:p w:rsidR="00A81CA1" w:rsidRPr="00A81CA1" w:rsidRDefault="00A81CA1" w:rsidP="00A81CA1">
            <w:pPr>
              <w:jc w:val="both"/>
              <w:rPr>
                <w:i/>
                <w:sz w:val="24"/>
                <w:szCs w:val="24"/>
                <w:lang w:eastAsia="ru-RU"/>
              </w:rPr>
            </w:pPr>
            <w:r w:rsidRPr="00A81CA1">
              <w:rPr>
                <w:i/>
                <w:sz w:val="24"/>
                <w:szCs w:val="24"/>
                <w:lang w:eastAsia="ru-RU"/>
              </w:rPr>
              <w:t>зачтено /не зачтено</w:t>
            </w:r>
          </w:p>
          <w:p w:rsidR="00A81CA1" w:rsidRPr="00A81CA1" w:rsidRDefault="00A81CA1" w:rsidP="00A81CA1">
            <w:pPr>
              <w:jc w:val="both"/>
              <w:rPr>
                <w:i/>
                <w:sz w:val="24"/>
                <w:szCs w:val="24"/>
                <w:lang w:eastAsia="ru-RU"/>
              </w:rPr>
            </w:pPr>
          </w:p>
          <w:p w:rsidR="00A81CA1" w:rsidRPr="00A81CA1" w:rsidRDefault="00A81CA1" w:rsidP="00A81CA1">
            <w:pPr>
              <w:jc w:val="both"/>
              <w:rPr>
                <w:i/>
                <w:sz w:val="24"/>
                <w:szCs w:val="24"/>
                <w:lang w:eastAsia="ru-RU"/>
              </w:rPr>
            </w:pPr>
          </w:p>
          <w:p w:rsidR="00A81CA1" w:rsidRPr="00A81CA1" w:rsidRDefault="00A81CA1" w:rsidP="00A81CA1">
            <w:pPr>
              <w:jc w:val="both"/>
              <w:rPr>
                <w:i/>
                <w:sz w:val="24"/>
                <w:szCs w:val="24"/>
                <w:lang w:eastAsia="ru-RU"/>
              </w:rPr>
            </w:pPr>
            <w:r w:rsidRPr="00A81CA1">
              <w:rPr>
                <w:i/>
                <w:sz w:val="24"/>
                <w:szCs w:val="24"/>
                <w:lang w:eastAsia="ru-RU"/>
              </w:rPr>
              <w:t>отлично/хорошо/удовлетворительно/неудовлетворительно</w:t>
            </w:r>
          </w:p>
          <w:p w:rsidR="00A81CA1" w:rsidRPr="00A81CA1" w:rsidRDefault="00A81CA1" w:rsidP="00A81CA1">
            <w:pPr>
              <w:jc w:val="both"/>
              <w:rPr>
                <w:sz w:val="24"/>
                <w:szCs w:val="24"/>
                <w:lang w:eastAsia="ru-RU"/>
              </w:rPr>
            </w:pPr>
          </w:p>
        </w:tc>
      </w:tr>
    </w:tbl>
    <w:p w:rsidR="004528EB" w:rsidRPr="00A81CA1" w:rsidRDefault="004528EB" w:rsidP="00A81CA1">
      <w:pPr>
        <w:tabs>
          <w:tab w:val="left" w:pos="1134"/>
        </w:tabs>
        <w:jc w:val="both"/>
        <w:rPr>
          <w:b/>
          <w:bCs/>
          <w:sz w:val="24"/>
          <w:szCs w:val="24"/>
          <w:lang w:eastAsia="zh-CN"/>
        </w:rPr>
      </w:pPr>
    </w:p>
    <w:p w:rsidR="004528EB" w:rsidRPr="00A81CA1" w:rsidRDefault="004528EB" w:rsidP="00A81CA1">
      <w:pPr>
        <w:tabs>
          <w:tab w:val="left" w:pos="1134"/>
        </w:tabs>
        <w:jc w:val="both"/>
        <w:rPr>
          <w:b/>
          <w:bCs/>
          <w:sz w:val="24"/>
          <w:szCs w:val="24"/>
          <w:lang w:eastAsia="zh-CN"/>
        </w:rPr>
      </w:pPr>
    </w:p>
    <w:p w:rsidR="004528EB" w:rsidRPr="00A81CA1" w:rsidRDefault="004528EB" w:rsidP="00A81CA1">
      <w:pPr>
        <w:jc w:val="both"/>
        <w:rPr>
          <w:b/>
          <w:i/>
          <w:sz w:val="24"/>
          <w:szCs w:val="24"/>
          <w:lang w:eastAsia="ru-RU"/>
        </w:rPr>
      </w:pPr>
      <w:r w:rsidRPr="00A81CA1">
        <w:rPr>
          <w:b/>
          <w:i/>
          <w:sz w:val="24"/>
          <w:szCs w:val="24"/>
          <w:lang w:eastAsia="ru-RU"/>
        </w:rPr>
        <w:t>6.2. Критерии оценки результатов по</w:t>
      </w:r>
      <w:r w:rsidRPr="00A81CA1">
        <w:rPr>
          <w:i/>
          <w:sz w:val="24"/>
          <w:szCs w:val="24"/>
          <w:lang w:eastAsia="ru-RU"/>
        </w:rPr>
        <w:t xml:space="preserve"> </w:t>
      </w:r>
      <w:r w:rsidRPr="00A81CA1">
        <w:rPr>
          <w:b/>
          <w:i/>
          <w:sz w:val="24"/>
          <w:szCs w:val="24"/>
          <w:lang w:eastAsia="ru-RU"/>
        </w:rPr>
        <w:t>дисциплине</w:t>
      </w:r>
    </w:p>
    <w:p w:rsidR="004528EB" w:rsidRPr="00A81CA1" w:rsidRDefault="004528EB" w:rsidP="00A81CA1">
      <w:pPr>
        <w:jc w:val="both"/>
        <w:rPr>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4528EB" w:rsidRPr="00A81CA1" w:rsidTr="00CB5494">
        <w:trPr>
          <w:tblHeader/>
        </w:trPr>
        <w:tc>
          <w:tcPr>
            <w:tcW w:w="212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b/>
                <w:bCs/>
                <w:iCs/>
                <w:sz w:val="24"/>
                <w:szCs w:val="24"/>
                <w:lang w:eastAsia="ru-RU"/>
              </w:rPr>
            </w:pPr>
            <w:r w:rsidRPr="00A81CA1">
              <w:rPr>
                <w:b/>
                <w:bCs/>
                <w:iCs/>
                <w:sz w:val="24"/>
                <w:szCs w:val="24"/>
                <w:lang w:eastAsia="ru-RU"/>
              </w:rPr>
              <w:t xml:space="preserve">Оценка по </w:t>
            </w:r>
          </w:p>
          <w:p w:rsidR="004528EB" w:rsidRPr="00A81CA1" w:rsidRDefault="004528EB" w:rsidP="00A81CA1">
            <w:pPr>
              <w:jc w:val="both"/>
              <w:rPr>
                <w:b/>
                <w:bCs/>
                <w:iCs/>
                <w:sz w:val="24"/>
                <w:szCs w:val="24"/>
                <w:lang w:eastAsia="ru-RU"/>
              </w:rPr>
            </w:pPr>
            <w:r w:rsidRPr="00A81CA1">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b/>
                <w:bCs/>
                <w:iCs/>
                <w:sz w:val="24"/>
                <w:szCs w:val="24"/>
                <w:lang w:eastAsia="ru-RU"/>
              </w:rPr>
            </w:pPr>
            <w:r w:rsidRPr="00A81CA1">
              <w:rPr>
                <w:b/>
                <w:bCs/>
                <w:iCs/>
                <w:sz w:val="24"/>
                <w:szCs w:val="24"/>
                <w:lang w:eastAsia="ru-RU"/>
              </w:rPr>
              <w:t>Критерии оценки результатов обучения по дисциплине</w:t>
            </w:r>
          </w:p>
        </w:tc>
      </w:tr>
      <w:tr w:rsidR="004528EB" w:rsidRPr="00A81CA1" w:rsidTr="00CB5494">
        <w:trPr>
          <w:trHeight w:val="705"/>
        </w:trPr>
        <w:tc>
          <w:tcPr>
            <w:tcW w:w="2126" w:type="dxa"/>
            <w:tcBorders>
              <w:top w:val="single" w:sz="4" w:space="0" w:color="auto"/>
              <w:left w:val="single" w:sz="4" w:space="0" w:color="auto"/>
              <w:bottom w:val="single" w:sz="4" w:space="0" w:color="auto"/>
              <w:right w:val="single" w:sz="4" w:space="0" w:color="auto"/>
            </w:tcBorders>
          </w:tcPr>
          <w:p w:rsidR="004528EB" w:rsidRPr="00A81CA1" w:rsidRDefault="004528EB" w:rsidP="00A81CA1">
            <w:pPr>
              <w:jc w:val="both"/>
              <w:rPr>
                <w:iCs/>
                <w:sz w:val="24"/>
                <w:szCs w:val="24"/>
                <w:lang w:eastAsia="ru-RU"/>
              </w:rPr>
            </w:pPr>
            <w:r w:rsidRPr="00A81CA1">
              <w:rPr>
                <w:iCs/>
                <w:sz w:val="24"/>
                <w:szCs w:val="24"/>
                <w:lang w:eastAsia="ru-RU"/>
              </w:rPr>
              <w:t>«отлично»/</w:t>
            </w:r>
          </w:p>
          <w:p w:rsidR="004528EB" w:rsidRPr="00A81CA1" w:rsidRDefault="004528EB" w:rsidP="00A81CA1">
            <w:pPr>
              <w:jc w:val="both"/>
              <w:rPr>
                <w:iCs/>
                <w:sz w:val="24"/>
                <w:szCs w:val="24"/>
                <w:lang w:eastAsia="ru-RU"/>
              </w:rPr>
            </w:pPr>
            <w:r w:rsidRPr="00A81CA1">
              <w:rPr>
                <w:iCs/>
                <w:sz w:val="24"/>
                <w:szCs w:val="24"/>
                <w:lang w:eastAsia="ru-RU"/>
              </w:rPr>
              <w:t>«зачтено»</w:t>
            </w:r>
          </w:p>
          <w:p w:rsidR="004528EB" w:rsidRPr="00A81CA1" w:rsidRDefault="004528EB" w:rsidP="00A81CA1">
            <w:pPr>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4528EB" w:rsidRPr="00A81CA1" w:rsidRDefault="004528EB" w:rsidP="00A81CA1">
            <w:pPr>
              <w:jc w:val="both"/>
              <w:rPr>
                <w:iCs/>
                <w:sz w:val="24"/>
                <w:szCs w:val="24"/>
                <w:lang w:eastAsia="ru-RU"/>
              </w:rPr>
            </w:pPr>
            <w:r w:rsidRPr="00A81CA1">
              <w:rPr>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4528EB" w:rsidRPr="00A81CA1" w:rsidRDefault="004528EB" w:rsidP="00A81CA1">
            <w:pPr>
              <w:jc w:val="both"/>
              <w:rPr>
                <w:iCs/>
                <w:sz w:val="24"/>
                <w:szCs w:val="24"/>
                <w:lang w:eastAsia="ru-RU"/>
              </w:rPr>
            </w:pPr>
            <w:r w:rsidRPr="00A81CA1">
              <w:rPr>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4528EB" w:rsidRPr="00A81CA1" w:rsidRDefault="004528EB" w:rsidP="00A81CA1">
            <w:pPr>
              <w:jc w:val="both"/>
              <w:rPr>
                <w:iCs/>
                <w:sz w:val="24"/>
                <w:szCs w:val="24"/>
                <w:lang w:eastAsia="ru-RU"/>
              </w:rPr>
            </w:pPr>
            <w:r w:rsidRPr="00A81CA1">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4528EB" w:rsidRPr="00A81CA1" w:rsidRDefault="004528EB" w:rsidP="00A81CA1">
            <w:pPr>
              <w:jc w:val="both"/>
              <w:rPr>
                <w:iCs/>
                <w:sz w:val="24"/>
                <w:szCs w:val="24"/>
                <w:lang w:eastAsia="ru-RU"/>
              </w:rPr>
            </w:pPr>
            <w:r w:rsidRPr="00A81CA1">
              <w:rPr>
                <w:iCs/>
                <w:sz w:val="24"/>
                <w:szCs w:val="24"/>
                <w:lang w:eastAsia="ru-RU"/>
              </w:rPr>
              <w:t xml:space="preserve">Свободно ориентируется в учебной и специальной литературе. </w:t>
            </w:r>
          </w:p>
          <w:p w:rsidR="004528EB" w:rsidRPr="00A81CA1" w:rsidRDefault="004528EB" w:rsidP="00A81CA1">
            <w:pPr>
              <w:jc w:val="both"/>
              <w:rPr>
                <w:iCs/>
                <w:sz w:val="24"/>
                <w:szCs w:val="24"/>
                <w:lang w:eastAsia="ru-RU"/>
              </w:rPr>
            </w:pPr>
            <w:r w:rsidRPr="00A81CA1">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A81CA1" w:rsidRDefault="004528EB" w:rsidP="00A81CA1">
            <w:pPr>
              <w:jc w:val="both"/>
              <w:rPr>
                <w:i/>
                <w:sz w:val="24"/>
                <w:szCs w:val="24"/>
                <w:lang w:eastAsia="ru-RU"/>
              </w:rPr>
            </w:pPr>
            <w:r w:rsidRPr="00A81CA1">
              <w:rPr>
                <w:iCs/>
                <w:sz w:val="24"/>
                <w:szCs w:val="24"/>
                <w:lang w:eastAsia="ru-RU"/>
              </w:rPr>
              <w:t>Компетенции УК-1 и УК-5, закреплённые за дисциплиной, сформированы на уровне «</w:t>
            </w:r>
            <w:r w:rsidRPr="00A81CA1">
              <w:rPr>
                <w:sz w:val="24"/>
                <w:szCs w:val="24"/>
                <w:lang w:eastAsia="ru-RU"/>
              </w:rPr>
              <w:t>высокий</w:t>
            </w:r>
            <w:r w:rsidRPr="00A81CA1">
              <w:rPr>
                <w:b/>
                <w:i/>
                <w:sz w:val="24"/>
                <w:szCs w:val="24"/>
                <w:lang w:eastAsia="ru-RU"/>
              </w:rPr>
              <w:t>»</w:t>
            </w:r>
            <w:r w:rsidRPr="00A81CA1">
              <w:rPr>
                <w:i/>
                <w:sz w:val="24"/>
                <w:szCs w:val="24"/>
                <w:lang w:eastAsia="ru-RU"/>
              </w:rPr>
              <w:t>.</w:t>
            </w:r>
          </w:p>
        </w:tc>
      </w:tr>
      <w:tr w:rsidR="004528EB" w:rsidRPr="00A81CA1" w:rsidTr="00CB5494">
        <w:trPr>
          <w:trHeight w:val="1649"/>
        </w:trPr>
        <w:tc>
          <w:tcPr>
            <w:tcW w:w="212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iCs/>
                <w:sz w:val="24"/>
                <w:szCs w:val="24"/>
                <w:lang w:eastAsia="ru-RU"/>
              </w:rPr>
            </w:pPr>
            <w:r w:rsidRPr="00A81CA1">
              <w:rPr>
                <w:iCs/>
                <w:sz w:val="24"/>
                <w:szCs w:val="24"/>
                <w:lang w:eastAsia="ru-RU"/>
              </w:rPr>
              <w:lastRenderedPageBreak/>
              <w:t>«хорошо»/</w:t>
            </w:r>
          </w:p>
          <w:p w:rsidR="004528EB" w:rsidRPr="00A81CA1" w:rsidRDefault="004528EB" w:rsidP="00A81CA1">
            <w:pPr>
              <w:jc w:val="both"/>
              <w:rPr>
                <w:iCs/>
                <w:sz w:val="24"/>
                <w:szCs w:val="24"/>
                <w:lang w:eastAsia="ru-RU"/>
              </w:rPr>
            </w:pPr>
            <w:r w:rsidRPr="00A81CA1">
              <w:rPr>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iCs/>
                <w:sz w:val="24"/>
                <w:szCs w:val="24"/>
                <w:lang w:eastAsia="ru-RU"/>
              </w:rPr>
            </w:pPr>
            <w:r w:rsidRPr="00A81CA1">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4528EB" w:rsidRPr="00A81CA1" w:rsidRDefault="004528EB" w:rsidP="00A81CA1">
            <w:pPr>
              <w:jc w:val="both"/>
              <w:rPr>
                <w:iCs/>
                <w:sz w:val="24"/>
                <w:szCs w:val="24"/>
                <w:lang w:eastAsia="ru-RU"/>
              </w:rPr>
            </w:pPr>
            <w:r w:rsidRPr="00A81CA1">
              <w:rPr>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4528EB" w:rsidRPr="00A81CA1" w:rsidRDefault="004528EB" w:rsidP="00A81CA1">
            <w:pPr>
              <w:jc w:val="both"/>
              <w:rPr>
                <w:iCs/>
                <w:sz w:val="24"/>
                <w:szCs w:val="24"/>
                <w:lang w:eastAsia="ru-RU"/>
              </w:rPr>
            </w:pPr>
            <w:r w:rsidRPr="00A81CA1">
              <w:rPr>
                <w:iCs/>
                <w:sz w:val="24"/>
                <w:szCs w:val="24"/>
                <w:lang w:eastAsia="ru-RU"/>
              </w:rPr>
              <w:t xml:space="preserve">Достаточно хорошо ориентируется в учебной и специальной литературе. </w:t>
            </w:r>
          </w:p>
          <w:p w:rsidR="004528EB" w:rsidRPr="00A81CA1" w:rsidRDefault="004528EB" w:rsidP="00A81CA1">
            <w:pPr>
              <w:jc w:val="both"/>
              <w:rPr>
                <w:iCs/>
                <w:sz w:val="24"/>
                <w:szCs w:val="24"/>
                <w:lang w:eastAsia="ru-RU"/>
              </w:rPr>
            </w:pPr>
            <w:r w:rsidRPr="00A81CA1">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A81CA1" w:rsidRDefault="004528EB" w:rsidP="00A81CA1">
            <w:pPr>
              <w:jc w:val="both"/>
              <w:rPr>
                <w:i/>
                <w:sz w:val="24"/>
                <w:szCs w:val="24"/>
                <w:lang w:eastAsia="ru-RU"/>
              </w:rPr>
            </w:pPr>
            <w:r w:rsidRPr="00A81CA1">
              <w:rPr>
                <w:iCs/>
                <w:sz w:val="24"/>
                <w:szCs w:val="24"/>
                <w:lang w:eastAsia="ru-RU"/>
              </w:rPr>
              <w:t>Компетенции УК-1 и УК-5, закреплённые за дисциплиной, сформированы на уровне «</w:t>
            </w:r>
            <w:r w:rsidRPr="00A81CA1">
              <w:rPr>
                <w:sz w:val="24"/>
                <w:szCs w:val="24"/>
                <w:lang w:eastAsia="ru-RU"/>
              </w:rPr>
              <w:t>достаточный</w:t>
            </w:r>
            <w:r w:rsidRPr="00A81CA1">
              <w:rPr>
                <w:b/>
                <w:i/>
                <w:sz w:val="24"/>
                <w:szCs w:val="24"/>
                <w:lang w:eastAsia="ru-RU"/>
              </w:rPr>
              <w:t>»</w:t>
            </w:r>
            <w:r w:rsidRPr="00A81CA1">
              <w:rPr>
                <w:i/>
                <w:sz w:val="24"/>
                <w:szCs w:val="24"/>
                <w:lang w:eastAsia="ru-RU"/>
              </w:rPr>
              <w:t>.</w:t>
            </w:r>
          </w:p>
          <w:p w:rsidR="004528EB" w:rsidRPr="00A81CA1" w:rsidRDefault="004528EB" w:rsidP="00A81CA1">
            <w:pPr>
              <w:jc w:val="both"/>
              <w:rPr>
                <w:i/>
                <w:sz w:val="24"/>
                <w:szCs w:val="24"/>
                <w:lang w:eastAsia="ru-RU"/>
              </w:rPr>
            </w:pPr>
          </w:p>
        </w:tc>
      </w:tr>
      <w:tr w:rsidR="004528EB" w:rsidRPr="00A81CA1" w:rsidTr="00CB5494">
        <w:trPr>
          <w:trHeight w:val="1407"/>
        </w:trPr>
        <w:tc>
          <w:tcPr>
            <w:tcW w:w="212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iCs/>
                <w:sz w:val="24"/>
                <w:szCs w:val="24"/>
                <w:lang w:eastAsia="ru-RU"/>
              </w:rPr>
            </w:pPr>
            <w:r w:rsidRPr="00A81CA1">
              <w:rPr>
                <w:iCs/>
                <w:sz w:val="24"/>
                <w:szCs w:val="24"/>
                <w:lang w:eastAsia="ru-RU"/>
              </w:rPr>
              <w:t>«удовлетворительно»/</w:t>
            </w:r>
          </w:p>
          <w:p w:rsidR="004528EB" w:rsidRPr="00A81CA1" w:rsidRDefault="004528EB" w:rsidP="00A81CA1">
            <w:pPr>
              <w:jc w:val="both"/>
              <w:rPr>
                <w:i/>
                <w:sz w:val="24"/>
                <w:szCs w:val="24"/>
                <w:lang w:eastAsia="ru-RU"/>
              </w:rPr>
            </w:pPr>
            <w:r w:rsidRPr="00A81CA1">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b/>
                <w:i/>
                <w:sz w:val="24"/>
                <w:szCs w:val="24"/>
                <w:lang w:eastAsia="ru-RU"/>
              </w:rPr>
            </w:pPr>
            <w:r w:rsidRPr="00A81CA1">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528EB" w:rsidRPr="00A81CA1" w:rsidRDefault="004528EB" w:rsidP="00A81CA1">
            <w:pPr>
              <w:jc w:val="both"/>
              <w:rPr>
                <w:iCs/>
                <w:sz w:val="24"/>
                <w:szCs w:val="24"/>
                <w:lang w:eastAsia="ru-RU"/>
              </w:rPr>
            </w:pPr>
            <w:r w:rsidRPr="00A81CA1">
              <w:rPr>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4528EB" w:rsidRPr="00A81CA1" w:rsidRDefault="004528EB" w:rsidP="00A81CA1">
            <w:pPr>
              <w:jc w:val="both"/>
              <w:rPr>
                <w:iCs/>
                <w:sz w:val="24"/>
                <w:szCs w:val="24"/>
                <w:lang w:eastAsia="ru-RU"/>
              </w:rPr>
            </w:pPr>
            <w:r w:rsidRPr="00A81CA1">
              <w:rPr>
                <w:iCs/>
                <w:sz w:val="24"/>
                <w:szCs w:val="24"/>
                <w:lang w:eastAsia="ru-RU"/>
              </w:rPr>
              <w:t>Демонстрирует достаточный уровень знания учебной литературы по дисциплине.</w:t>
            </w:r>
          </w:p>
          <w:p w:rsidR="004528EB" w:rsidRPr="00A81CA1" w:rsidRDefault="004528EB" w:rsidP="00A81CA1">
            <w:pPr>
              <w:jc w:val="both"/>
              <w:rPr>
                <w:iCs/>
                <w:sz w:val="24"/>
                <w:szCs w:val="24"/>
                <w:lang w:eastAsia="ru-RU"/>
              </w:rPr>
            </w:pPr>
            <w:r w:rsidRPr="00A81CA1">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A81CA1" w:rsidRDefault="004528EB" w:rsidP="00A81CA1">
            <w:pPr>
              <w:jc w:val="both"/>
              <w:rPr>
                <w:i/>
                <w:sz w:val="24"/>
                <w:szCs w:val="24"/>
                <w:lang w:eastAsia="ru-RU"/>
              </w:rPr>
            </w:pPr>
            <w:r w:rsidRPr="00A81CA1">
              <w:rPr>
                <w:iCs/>
                <w:sz w:val="24"/>
                <w:szCs w:val="24"/>
                <w:lang w:eastAsia="ru-RU"/>
              </w:rPr>
              <w:t>Компетенции УК-1 и УК-5, закреплённые за дисциплиной, сформированы на уровне «ограниченный</w:t>
            </w:r>
            <w:r w:rsidRPr="00A81CA1">
              <w:rPr>
                <w:b/>
                <w:i/>
                <w:sz w:val="24"/>
                <w:szCs w:val="24"/>
                <w:lang w:eastAsia="ru-RU"/>
              </w:rPr>
              <w:t>»</w:t>
            </w:r>
            <w:r w:rsidRPr="00A81CA1">
              <w:rPr>
                <w:i/>
                <w:sz w:val="24"/>
                <w:szCs w:val="24"/>
                <w:lang w:eastAsia="ru-RU"/>
              </w:rPr>
              <w:t xml:space="preserve">. </w:t>
            </w:r>
          </w:p>
        </w:tc>
      </w:tr>
      <w:tr w:rsidR="004528EB" w:rsidRPr="00A81CA1" w:rsidTr="00CB5494">
        <w:trPr>
          <w:trHeight w:val="415"/>
        </w:trPr>
        <w:tc>
          <w:tcPr>
            <w:tcW w:w="212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iCs/>
                <w:sz w:val="24"/>
                <w:szCs w:val="24"/>
                <w:lang w:eastAsia="ru-RU"/>
              </w:rPr>
            </w:pPr>
            <w:r w:rsidRPr="00A81CA1">
              <w:rPr>
                <w:iCs/>
                <w:sz w:val="24"/>
                <w:szCs w:val="24"/>
                <w:lang w:eastAsia="ru-RU"/>
              </w:rPr>
              <w:t>«неудовлетворительно»/</w:t>
            </w:r>
          </w:p>
          <w:p w:rsidR="004528EB" w:rsidRPr="00A81CA1" w:rsidRDefault="004528EB" w:rsidP="00A81CA1">
            <w:pPr>
              <w:jc w:val="both"/>
              <w:rPr>
                <w:iCs/>
                <w:sz w:val="24"/>
                <w:szCs w:val="24"/>
                <w:lang w:eastAsia="ru-RU"/>
              </w:rPr>
            </w:pPr>
            <w:r w:rsidRPr="00A81CA1">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b/>
                <w:i/>
                <w:sz w:val="24"/>
                <w:szCs w:val="24"/>
                <w:lang w:eastAsia="ru-RU"/>
              </w:rPr>
            </w:pPr>
            <w:r w:rsidRPr="00A81CA1">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528EB" w:rsidRPr="00A81CA1" w:rsidRDefault="004528EB" w:rsidP="00A81CA1">
            <w:pPr>
              <w:jc w:val="both"/>
              <w:rPr>
                <w:iCs/>
                <w:sz w:val="24"/>
                <w:szCs w:val="24"/>
                <w:lang w:eastAsia="ru-RU"/>
              </w:rPr>
            </w:pPr>
            <w:r w:rsidRPr="00A81CA1">
              <w:rPr>
                <w:iCs/>
                <w:sz w:val="24"/>
                <w:szCs w:val="24"/>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4528EB" w:rsidRPr="00A81CA1" w:rsidRDefault="004528EB" w:rsidP="00A81CA1">
            <w:pPr>
              <w:jc w:val="both"/>
              <w:rPr>
                <w:iCs/>
                <w:sz w:val="24"/>
                <w:szCs w:val="24"/>
                <w:lang w:eastAsia="ru-RU"/>
              </w:rPr>
            </w:pPr>
            <w:r w:rsidRPr="00A81CA1">
              <w:rPr>
                <w:iCs/>
                <w:sz w:val="24"/>
                <w:szCs w:val="24"/>
                <w:lang w:eastAsia="ru-RU"/>
              </w:rPr>
              <w:t>Демонстрирует фрагментарные знания учебной литературы по дисциплине.</w:t>
            </w:r>
          </w:p>
          <w:p w:rsidR="004528EB" w:rsidRPr="00A81CA1" w:rsidRDefault="004528EB" w:rsidP="00A81CA1">
            <w:pPr>
              <w:jc w:val="both"/>
              <w:rPr>
                <w:iCs/>
                <w:sz w:val="24"/>
                <w:szCs w:val="24"/>
                <w:lang w:eastAsia="ru-RU"/>
              </w:rPr>
            </w:pPr>
            <w:r w:rsidRPr="00A81CA1">
              <w:rPr>
                <w:iCs/>
                <w:sz w:val="24"/>
                <w:szCs w:val="24"/>
                <w:lang w:eastAsia="ru-RU"/>
              </w:rPr>
              <w:t>Оценка по дисциплине выставляется обучающемуся с учётом результатов текущей и промежуточной аттестации.</w:t>
            </w:r>
          </w:p>
          <w:p w:rsidR="004528EB" w:rsidRPr="00A81CA1" w:rsidRDefault="004528EB" w:rsidP="00A81CA1">
            <w:pPr>
              <w:jc w:val="both"/>
              <w:rPr>
                <w:i/>
                <w:sz w:val="24"/>
                <w:szCs w:val="24"/>
                <w:lang w:eastAsia="ru-RU"/>
              </w:rPr>
            </w:pPr>
            <w:r w:rsidRPr="00A81CA1">
              <w:rPr>
                <w:iCs/>
                <w:sz w:val="24"/>
                <w:szCs w:val="24"/>
                <w:lang w:eastAsia="ru-RU"/>
              </w:rPr>
              <w:t>Компетенции УК-1 и УК-5 на уровне «достаточный</w:t>
            </w:r>
            <w:r w:rsidRPr="00A81CA1">
              <w:rPr>
                <w:b/>
                <w:i/>
                <w:sz w:val="24"/>
                <w:szCs w:val="24"/>
                <w:lang w:eastAsia="ru-RU"/>
              </w:rPr>
              <w:t>»</w:t>
            </w:r>
            <w:r w:rsidRPr="00A81CA1">
              <w:rPr>
                <w:iCs/>
                <w:sz w:val="24"/>
                <w:szCs w:val="24"/>
                <w:lang w:eastAsia="ru-RU"/>
              </w:rPr>
              <w:t xml:space="preserve">, закреплённые за дисциплиной, </w:t>
            </w:r>
            <w:r w:rsidRPr="00A81CA1">
              <w:rPr>
                <w:b/>
                <w:iCs/>
                <w:sz w:val="24"/>
                <w:szCs w:val="24"/>
                <w:lang w:eastAsia="ru-RU"/>
              </w:rPr>
              <w:t>не сформированы</w:t>
            </w:r>
            <w:r w:rsidRPr="00A81CA1">
              <w:rPr>
                <w:iCs/>
                <w:sz w:val="24"/>
                <w:szCs w:val="24"/>
                <w:lang w:eastAsia="ru-RU"/>
              </w:rPr>
              <w:t xml:space="preserve">. </w:t>
            </w:r>
          </w:p>
        </w:tc>
      </w:tr>
    </w:tbl>
    <w:p w:rsidR="004528EB" w:rsidRPr="00A81CA1" w:rsidRDefault="004528EB" w:rsidP="00A81CA1">
      <w:pPr>
        <w:jc w:val="both"/>
        <w:rPr>
          <w:sz w:val="24"/>
          <w:szCs w:val="24"/>
          <w:lang w:eastAsia="ru-RU"/>
        </w:rPr>
      </w:pPr>
    </w:p>
    <w:p w:rsidR="004528EB" w:rsidRPr="00A81CA1" w:rsidRDefault="004528EB" w:rsidP="00A81CA1">
      <w:pPr>
        <w:tabs>
          <w:tab w:val="left" w:pos="1134"/>
        </w:tabs>
        <w:jc w:val="both"/>
        <w:rPr>
          <w:b/>
          <w:bCs/>
          <w:sz w:val="24"/>
          <w:szCs w:val="24"/>
          <w:lang w:eastAsia="zh-CN"/>
        </w:rPr>
      </w:pPr>
    </w:p>
    <w:p w:rsidR="004528EB" w:rsidRPr="00A81CA1" w:rsidRDefault="004528EB" w:rsidP="00A81CA1">
      <w:pPr>
        <w:tabs>
          <w:tab w:val="left" w:pos="1134"/>
        </w:tabs>
        <w:jc w:val="both"/>
        <w:rPr>
          <w:b/>
          <w:bCs/>
          <w:sz w:val="24"/>
          <w:szCs w:val="24"/>
          <w:lang w:eastAsia="zh-CN"/>
        </w:rPr>
      </w:pPr>
    </w:p>
    <w:p w:rsidR="004528EB" w:rsidRPr="00A81CA1" w:rsidRDefault="004528EB" w:rsidP="00A81CA1">
      <w:pPr>
        <w:jc w:val="both"/>
        <w:rPr>
          <w:b/>
          <w:sz w:val="24"/>
          <w:szCs w:val="24"/>
          <w:lang w:eastAsia="ru-RU"/>
        </w:rPr>
      </w:pPr>
      <w:r w:rsidRPr="00A81CA1">
        <w:rPr>
          <w:b/>
          <w:i/>
          <w:sz w:val="24"/>
          <w:szCs w:val="24"/>
          <w:lang w:eastAsia="ru-RU"/>
        </w:rPr>
        <w:t xml:space="preserve">6.3. Оценочные средства </w:t>
      </w:r>
      <w:r w:rsidRPr="00A81CA1">
        <w:rPr>
          <w:b/>
          <w:i/>
          <w:iCs/>
          <w:sz w:val="24"/>
          <w:szCs w:val="24"/>
          <w:lang w:eastAsia="ru-RU"/>
        </w:rPr>
        <w:t>(материалы)</w:t>
      </w:r>
      <w:r w:rsidRPr="00A81CA1">
        <w:rPr>
          <w:b/>
          <w:i/>
          <w:sz w:val="24"/>
          <w:szCs w:val="24"/>
          <w:lang w:eastAsia="ru-RU"/>
        </w:rPr>
        <w:t xml:space="preserve"> для текущего контроля успеваемости, промежуточной аттестации обучающихся по дисциплине </w:t>
      </w:r>
    </w:p>
    <w:p w:rsidR="004528EB" w:rsidRPr="00A81CA1" w:rsidRDefault="004528EB" w:rsidP="00A81CA1">
      <w:pPr>
        <w:jc w:val="both"/>
        <w:rPr>
          <w:b/>
          <w:bCs/>
          <w:sz w:val="24"/>
          <w:szCs w:val="24"/>
          <w:lang w:eastAsia="zh-CN"/>
        </w:rPr>
      </w:pPr>
      <w:r w:rsidRPr="00A81CA1">
        <w:rPr>
          <w:b/>
          <w:bCs/>
          <w:sz w:val="24"/>
          <w:szCs w:val="24"/>
          <w:lang w:eastAsia="zh-CN"/>
        </w:rPr>
        <w:t xml:space="preserve"> </w:t>
      </w:r>
    </w:p>
    <w:p w:rsidR="004528EB" w:rsidRPr="00A81CA1" w:rsidRDefault="004528EB" w:rsidP="00A81CA1">
      <w:pPr>
        <w:jc w:val="both"/>
        <w:rPr>
          <w:rFonts w:eastAsia="Calibri"/>
          <w:b/>
          <w:sz w:val="24"/>
          <w:szCs w:val="24"/>
          <w:u w:val="single"/>
          <w:shd w:val="clear" w:color="auto" w:fill="FFFFFF"/>
          <w:lang w:eastAsia="zh-CN"/>
        </w:rPr>
      </w:pPr>
    </w:p>
    <w:p w:rsidR="004528EB" w:rsidRPr="00A81CA1" w:rsidRDefault="004528EB" w:rsidP="00A81CA1">
      <w:pPr>
        <w:pBdr>
          <w:top w:val="single" w:sz="4" w:space="1" w:color="auto"/>
          <w:left w:val="single" w:sz="4" w:space="4" w:color="auto"/>
          <w:bottom w:val="single" w:sz="4" w:space="1" w:color="auto"/>
          <w:right w:val="single" w:sz="4" w:space="4" w:color="auto"/>
        </w:pBdr>
        <w:jc w:val="both"/>
        <w:rPr>
          <w:rFonts w:eastAsia="Calibri"/>
          <w:b/>
          <w:sz w:val="24"/>
          <w:szCs w:val="24"/>
          <w:u w:val="single"/>
          <w:shd w:val="clear" w:color="auto" w:fill="FFFFFF"/>
          <w:lang w:eastAsia="zh-CN"/>
        </w:rPr>
      </w:pPr>
      <w:r w:rsidRPr="00A81CA1">
        <w:rPr>
          <w:rFonts w:eastAsia="Calibri"/>
          <w:b/>
          <w:sz w:val="24"/>
          <w:szCs w:val="24"/>
          <w:u w:val="single"/>
          <w:shd w:val="clear" w:color="auto" w:fill="FFFFFF"/>
          <w:lang w:eastAsia="zh-CN"/>
        </w:rPr>
        <w:t>Типовые тестовые задания</w:t>
      </w:r>
    </w:p>
    <w:p w:rsidR="004528EB" w:rsidRPr="00A81CA1" w:rsidRDefault="004528EB" w:rsidP="00A81CA1">
      <w:pPr>
        <w:jc w:val="both"/>
        <w:rPr>
          <w:i/>
          <w:sz w:val="24"/>
          <w:szCs w:val="24"/>
          <w:lang w:eastAsia="zh-CN"/>
        </w:rPr>
      </w:pPr>
    </w:p>
    <w:p w:rsidR="004528EB" w:rsidRPr="00A81CA1" w:rsidRDefault="004528EB" w:rsidP="00A81CA1">
      <w:pPr>
        <w:jc w:val="both"/>
        <w:rPr>
          <w:b/>
          <w:sz w:val="24"/>
          <w:szCs w:val="24"/>
          <w:lang w:eastAsia="zh-CN"/>
        </w:rPr>
      </w:pPr>
      <w:r w:rsidRPr="00A81CA1">
        <w:rPr>
          <w:b/>
          <w:sz w:val="24"/>
          <w:szCs w:val="24"/>
          <w:lang w:eastAsia="zh-CN"/>
        </w:rPr>
        <w:t xml:space="preserve">                                                                </w:t>
      </w:r>
      <w:bookmarkStart w:id="2" w:name="_Hlk90318617"/>
      <w:r w:rsidRPr="00A81CA1">
        <w:rPr>
          <w:b/>
          <w:sz w:val="24"/>
          <w:szCs w:val="24"/>
          <w:lang w:eastAsia="zh-CN"/>
        </w:rPr>
        <w:t>Тест № 1</w:t>
      </w:r>
    </w:p>
    <w:p w:rsidR="004528EB" w:rsidRPr="00A81CA1" w:rsidRDefault="004528EB" w:rsidP="00A81CA1">
      <w:pPr>
        <w:jc w:val="both"/>
        <w:rPr>
          <w:b/>
          <w:sz w:val="24"/>
          <w:szCs w:val="24"/>
          <w:lang w:eastAsia="zh-CN"/>
        </w:rPr>
      </w:pPr>
    </w:p>
    <w:tbl>
      <w:tblPr>
        <w:tblStyle w:val="2e"/>
        <w:tblW w:w="0" w:type="auto"/>
        <w:tblLook w:val="04A0" w:firstRow="1" w:lastRow="0" w:firstColumn="1" w:lastColumn="0" w:noHBand="0" w:noVBand="1"/>
      </w:tblPr>
      <w:tblGrid>
        <w:gridCol w:w="562"/>
        <w:gridCol w:w="2592"/>
        <w:gridCol w:w="2511"/>
        <w:gridCol w:w="3680"/>
      </w:tblGrid>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b/>
                <w:sz w:val="24"/>
                <w:szCs w:val="24"/>
              </w:rPr>
            </w:pPr>
            <w:r w:rsidRPr="00A81CA1">
              <w:rPr>
                <w:rFonts w:ascii="Times New Roman" w:hAnsi="Times New Roman"/>
                <w:b/>
                <w:sz w:val="24"/>
                <w:szCs w:val="24"/>
              </w:rPr>
              <w:t>№ п</w:t>
            </w:r>
            <w:r w:rsidRPr="00A81CA1">
              <w:rPr>
                <w:rFonts w:ascii="Times New Roman" w:hAnsi="Times New Roman"/>
                <w:b/>
                <w:sz w:val="24"/>
                <w:szCs w:val="24"/>
                <w:lang w:val="en-US"/>
              </w:rPr>
              <w:t>/</w:t>
            </w:r>
            <w:r w:rsidRPr="00A81CA1">
              <w:rPr>
                <w:rFonts w:ascii="Times New Roman" w:hAnsi="Times New Roman"/>
                <w:b/>
                <w:sz w:val="24"/>
                <w:szCs w:val="24"/>
              </w:rPr>
              <w:t>п</w:t>
            </w:r>
          </w:p>
        </w:tc>
        <w:tc>
          <w:tcPr>
            <w:tcW w:w="259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b/>
                <w:sz w:val="24"/>
                <w:szCs w:val="24"/>
              </w:rPr>
            </w:pPr>
            <w:r w:rsidRPr="00A81CA1">
              <w:rPr>
                <w:rFonts w:ascii="Times New Roman" w:hAnsi="Times New Roman"/>
                <w:b/>
                <w:sz w:val="24"/>
                <w:szCs w:val="24"/>
              </w:rPr>
              <w:t>Компетенция</w:t>
            </w:r>
          </w:p>
          <w:p w:rsidR="004528EB" w:rsidRPr="00A81CA1" w:rsidRDefault="004528EB" w:rsidP="00A81CA1">
            <w:pPr>
              <w:jc w:val="both"/>
              <w:rPr>
                <w:rFonts w:ascii="Times New Roman" w:hAnsi="Times New Roman"/>
                <w:b/>
                <w:sz w:val="24"/>
                <w:szCs w:val="24"/>
              </w:rPr>
            </w:pPr>
            <w:r w:rsidRPr="00A81CA1">
              <w:rPr>
                <w:rFonts w:ascii="Times New Roman" w:hAnsi="Times New Roman"/>
                <w:b/>
                <w:sz w:val="24"/>
                <w:szCs w:val="24"/>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b/>
                <w:sz w:val="24"/>
                <w:szCs w:val="24"/>
              </w:rPr>
            </w:pPr>
            <w:r w:rsidRPr="00A81CA1">
              <w:rPr>
                <w:rFonts w:ascii="Times New Roman" w:hAnsi="Times New Roman"/>
                <w:b/>
                <w:sz w:val="24"/>
                <w:szCs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b/>
                <w:sz w:val="24"/>
                <w:szCs w:val="24"/>
              </w:rPr>
            </w:pPr>
            <w:r w:rsidRPr="00A81CA1">
              <w:rPr>
                <w:rFonts w:ascii="Times New Roman" w:hAnsi="Times New Roman"/>
                <w:b/>
                <w:sz w:val="24"/>
                <w:szCs w:val="24"/>
              </w:rPr>
              <w:t>Варианты ответов</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УК -1 </w:t>
            </w:r>
          </w:p>
          <w:p w:rsidR="004528EB" w:rsidRPr="00A81CA1" w:rsidRDefault="004528EB" w:rsidP="00A81CA1">
            <w:pPr>
              <w:numPr>
                <w:ilvl w:val="0"/>
                <w:numId w:val="16"/>
              </w:numPr>
              <w:spacing w:after="160" w:line="259" w:lineRule="auto"/>
              <w:jc w:val="both"/>
              <w:rPr>
                <w:rFonts w:ascii="Times New Roman" w:hAnsi="Times New Roman"/>
                <w:sz w:val="24"/>
                <w:szCs w:val="24"/>
              </w:rPr>
            </w:pPr>
            <w:r w:rsidRPr="00A81CA1">
              <w:rPr>
                <w:rFonts w:ascii="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а) Рюрик;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б) Олег Вещий;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 Игорь Старый;</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г) Владимир Красное Солнышко</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а) Русская Правда;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б) Судебник;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 Соборное уложение;</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г) Основные законы</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а) 862 г.;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б) 882 г.;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в) 988 г.;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г) 1054 г.</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а) 1223 г.;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б) 1237 г.;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 1240 г.;</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г) 1242 г.</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а) А. Курбский;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б) М. Скуратов;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 Ермак;</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г) М. Скопин-Шуйский</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а) патриарх Никон;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б) протопоп Аввакум;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в) царь Алексей Михайлович;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г) Стенька Разин</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а) Ливонской войны в 1583 г.;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б) русско-польской войны в 1667 г.;</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в) Северной войны в 1721 г.;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г) русско-турецкой войны в 1774 г.</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а) Петра Великого;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б) Елизаветы;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 Екатерины Великой;</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г) Александра </w:t>
            </w:r>
            <w:r w:rsidRPr="00A81CA1">
              <w:rPr>
                <w:rFonts w:ascii="Times New Roman" w:hAnsi="Times New Roman"/>
                <w:sz w:val="24"/>
                <w:szCs w:val="24"/>
                <w:lang w:val="en-US"/>
              </w:rPr>
              <w:t>I</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а) победа русских;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б) победа французов;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 «ничья»;</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г) полное </w:t>
            </w:r>
            <w:proofErr w:type="spellStart"/>
            <w:r w:rsidRPr="00A81CA1">
              <w:rPr>
                <w:rFonts w:ascii="Times New Roman" w:hAnsi="Times New Roman"/>
                <w:sz w:val="24"/>
                <w:szCs w:val="24"/>
              </w:rPr>
              <w:t>взаимоистребление</w:t>
            </w:r>
            <w:proofErr w:type="spellEnd"/>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а) 1825 г.;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б) 1861 г.;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 1874 г.;</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г) 1881 г.</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а) С.Ю. Витте;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б) В.К. Плеве;</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в) П.А. Столыпин;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г) П.Н. Дурново</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К какому органу официально перешла государственная власть в России после </w:t>
            </w:r>
            <w:r w:rsidRPr="00A81CA1">
              <w:rPr>
                <w:rFonts w:ascii="Times New Roman" w:hAnsi="Times New Roman"/>
                <w:sz w:val="24"/>
                <w:szCs w:val="24"/>
              </w:rPr>
              <w:lastRenderedPageBreak/>
              <w:t xml:space="preserve">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lastRenderedPageBreak/>
              <w:t xml:space="preserve">а) Государственная дума;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б) Временное правительство;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в) Учредительное собрание; </w:t>
            </w:r>
          </w:p>
          <w:p w:rsidR="004528EB" w:rsidRPr="00A81CA1" w:rsidRDefault="004528EB" w:rsidP="00A81CA1">
            <w:pPr>
              <w:jc w:val="both"/>
              <w:rPr>
                <w:rFonts w:ascii="Times New Roman" w:hAnsi="Times New Roman"/>
                <w:color w:val="FF0000"/>
                <w:sz w:val="24"/>
                <w:szCs w:val="24"/>
              </w:rPr>
            </w:pPr>
            <w:r w:rsidRPr="00A81CA1">
              <w:rPr>
                <w:rFonts w:ascii="Times New Roman" w:hAnsi="Times New Roman"/>
                <w:sz w:val="24"/>
                <w:szCs w:val="24"/>
              </w:rPr>
              <w:t>г) Совет народных комиссаров</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lastRenderedPageBreak/>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Лидерами Белого движения в Гражданской войне были: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А.В. Колчак;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П.Н. Милюков;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в) А.И. Деникин;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г) Л.Д. Троцкий</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А.А. Жданов;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Н.И. Ежов;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в) Л.П. Берия;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г) Л.М. Каганович</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 1970-80-е гг. «</w:t>
            </w:r>
            <w:proofErr w:type="spellStart"/>
            <w:r w:rsidRPr="00A81CA1">
              <w:rPr>
                <w:rFonts w:ascii="Times New Roman" w:hAnsi="Times New Roman"/>
                <w:sz w:val="24"/>
                <w:szCs w:val="24"/>
              </w:rPr>
              <w:t>цеховиками</w:t>
            </w:r>
            <w:proofErr w:type="spellEnd"/>
            <w:r w:rsidRPr="00A81CA1">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работников цехов на промышленных предприятиях;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ремесленников-кустарей, объединенных в профессиональные цеха;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в) подпольных предпринимателей;</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г) бардов-диссидентов</w:t>
            </w:r>
          </w:p>
        </w:tc>
      </w:tr>
    </w:tbl>
    <w:p w:rsidR="004528EB" w:rsidRPr="00A81CA1" w:rsidRDefault="004528EB" w:rsidP="00A81CA1">
      <w:pPr>
        <w:shd w:val="clear" w:color="auto" w:fill="FFFFFF"/>
        <w:jc w:val="both"/>
        <w:rPr>
          <w:rFonts w:eastAsia="Calibri"/>
          <w:b/>
          <w:sz w:val="24"/>
          <w:szCs w:val="24"/>
        </w:rPr>
      </w:pPr>
    </w:p>
    <w:p w:rsidR="004528EB" w:rsidRPr="00A81CA1" w:rsidRDefault="004528EB" w:rsidP="00A81CA1">
      <w:pPr>
        <w:shd w:val="clear" w:color="auto" w:fill="FFFFFF"/>
        <w:jc w:val="both"/>
        <w:rPr>
          <w:rFonts w:eastAsia="Calibri"/>
          <w:b/>
          <w:sz w:val="24"/>
          <w:szCs w:val="24"/>
        </w:rPr>
      </w:pPr>
      <w:r w:rsidRPr="00A81CA1">
        <w:rPr>
          <w:rFonts w:eastAsia="Calibri"/>
          <w:b/>
          <w:sz w:val="24"/>
          <w:szCs w:val="24"/>
        </w:rPr>
        <w:t>Тест № 2</w:t>
      </w:r>
    </w:p>
    <w:p w:rsidR="004528EB" w:rsidRPr="00A81CA1" w:rsidRDefault="004528EB" w:rsidP="00A81CA1">
      <w:pPr>
        <w:shd w:val="clear" w:color="auto" w:fill="FFFFFF"/>
        <w:jc w:val="both"/>
        <w:rPr>
          <w:rFonts w:eastAsia="Calibri"/>
          <w:b/>
          <w:sz w:val="24"/>
          <w:szCs w:val="24"/>
        </w:rPr>
      </w:pPr>
    </w:p>
    <w:tbl>
      <w:tblPr>
        <w:tblStyle w:val="2e"/>
        <w:tblW w:w="0" w:type="auto"/>
        <w:tblLook w:val="04A0" w:firstRow="1" w:lastRow="0" w:firstColumn="1" w:lastColumn="0" w:noHBand="0" w:noVBand="1"/>
      </w:tblPr>
      <w:tblGrid>
        <w:gridCol w:w="562"/>
        <w:gridCol w:w="2567"/>
        <w:gridCol w:w="2536"/>
        <w:gridCol w:w="3680"/>
      </w:tblGrid>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b/>
                <w:sz w:val="24"/>
                <w:szCs w:val="24"/>
              </w:rPr>
            </w:pPr>
            <w:r w:rsidRPr="00A81CA1">
              <w:rPr>
                <w:rFonts w:ascii="Times New Roman" w:hAnsi="Times New Roman"/>
                <w:b/>
                <w:sz w:val="24"/>
                <w:szCs w:val="24"/>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b/>
                <w:sz w:val="24"/>
                <w:szCs w:val="24"/>
              </w:rPr>
            </w:pPr>
            <w:r w:rsidRPr="00A81CA1">
              <w:rPr>
                <w:rFonts w:ascii="Times New Roman" w:hAnsi="Times New Roman"/>
                <w:b/>
                <w:sz w:val="24"/>
                <w:szCs w:val="24"/>
              </w:rPr>
              <w:t>Компетенция</w:t>
            </w:r>
          </w:p>
          <w:p w:rsidR="004528EB" w:rsidRPr="00A81CA1" w:rsidRDefault="004528EB" w:rsidP="00A81CA1">
            <w:pPr>
              <w:jc w:val="both"/>
              <w:rPr>
                <w:rFonts w:ascii="Times New Roman" w:hAnsi="Times New Roman"/>
                <w:b/>
                <w:sz w:val="24"/>
                <w:szCs w:val="24"/>
              </w:rPr>
            </w:pPr>
            <w:r w:rsidRPr="00A81CA1">
              <w:rPr>
                <w:rFonts w:ascii="Times New Roman" w:hAnsi="Times New Roman"/>
                <w:b/>
                <w:sz w:val="24"/>
                <w:szCs w:val="24"/>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b/>
                <w:sz w:val="24"/>
                <w:szCs w:val="24"/>
              </w:rPr>
            </w:pPr>
            <w:r w:rsidRPr="00A81CA1">
              <w:rPr>
                <w:rFonts w:ascii="Times New Roman" w:hAnsi="Times New Roman"/>
                <w:b/>
                <w:sz w:val="24"/>
                <w:szCs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b/>
                <w:sz w:val="24"/>
                <w:szCs w:val="24"/>
              </w:rPr>
            </w:pPr>
            <w:r w:rsidRPr="00A81CA1">
              <w:rPr>
                <w:rFonts w:ascii="Times New Roman" w:hAnsi="Times New Roman"/>
                <w:b/>
                <w:sz w:val="24"/>
                <w:szCs w:val="24"/>
              </w:rPr>
              <w:t>Варианты ответов</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b/>
                <w:sz w:val="24"/>
                <w:szCs w:val="24"/>
              </w:rPr>
            </w:pPr>
            <w:r w:rsidRPr="00A81CA1">
              <w:rPr>
                <w:rFonts w:ascii="Times New Roman" w:hAnsi="Times New Roman"/>
                <w:sz w:val="24"/>
                <w:szCs w:val="24"/>
              </w:rPr>
              <w:t>1</w:t>
            </w:r>
          </w:p>
        </w:tc>
        <w:tc>
          <w:tcPr>
            <w:tcW w:w="2567" w:type="dxa"/>
            <w:vMerge w:val="restart"/>
            <w:tcBorders>
              <w:top w:val="single" w:sz="4" w:space="0" w:color="auto"/>
              <w:left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а) Геродот;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б) В.О. Ключевский;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в) Н.Я. Данилевский;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г) К. Маркс;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д) А. Тойнби</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2</w:t>
            </w:r>
          </w:p>
        </w:tc>
        <w:tc>
          <w:tcPr>
            <w:tcW w:w="0" w:type="auto"/>
            <w:vMerge/>
            <w:tcBorders>
              <w:left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Б.И. Куракин;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М.В. Ломоносов;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в) В.Н. Татищев;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г) Н.М. Карамзин</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3</w:t>
            </w:r>
          </w:p>
        </w:tc>
        <w:tc>
          <w:tcPr>
            <w:tcW w:w="0" w:type="auto"/>
            <w:vMerge/>
            <w:tcBorders>
              <w:left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Москва;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Киев;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в) Владимир;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г) Новгород;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д) Тверь</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4</w:t>
            </w:r>
          </w:p>
        </w:tc>
        <w:tc>
          <w:tcPr>
            <w:tcW w:w="0" w:type="auto"/>
            <w:vMerge/>
            <w:tcBorders>
              <w:left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Киев;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Чернигов;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в) Владимир;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г) Тверь;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д) Новгород;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е) Псков;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ж) Галич</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5</w:t>
            </w:r>
          </w:p>
        </w:tc>
        <w:tc>
          <w:tcPr>
            <w:tcW w:w="0" w:type="auto"/>
            <w:vMerge/>
            <w:tcBorders>
              <w:left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Городами, оспаривавшими друг у друга первенство на Руси в </w:t>
            </w:r>
            <w:r w:rsidRPr="00A81CA1">
              <w:rPr>
                <w:rFonts w:ascii="Times New Roman" w:hAnsi="Times New Roman"/>
                <w:sz w:val="24"/>
                <w:szCs w:val="24"/>
                <w:lang w:val="en-US"/>
              </w:rPr>
              <w:t>XIV</w:t>
            </w:r>
            <w:r w:rsidRPr="00A81CA1">
              <w:rPr>
                <w:rFonts w:ascii="Times New Roman" w:hAnsi="Times New Roman"/>
                <w:sz w:val="24"/>
                <w:szCs w:val="24"/>
              </w:rPr>
              <w:t xml:space="preserve"> в., были:</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Киев;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Владимир;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в) Москва;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г) Новгород;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д) Тверь</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lastRenderedPageBreak/>
              <w:t>6</w:t>
            </w:r>
          </w:p>
        </w:tc>
        <w:tc>
          <w:tcPr>
            <w:tcW w:w="0" w:type="auto"/>
            <w:vMerge/>
            <w:tcBorders>
              <w:left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В состав Русского государства при Иване Грозном вошли территории: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Новгородская земля;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Поволжье;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в) Ливония;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г) Западная Сибирь;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д) Дальний Восток</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7</w:t>
            </w:r>
          </w:p>
        </w:tc>
        <w:tc>
          <w:tcPr>
            <w:tcW w:w="0" w:type="auto"/>
            <w:vMerge/>
            <w:tcBorders>
              <w:left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Причинами Смутного времени на Руси были: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(укажите </w:t>
            </w:r>
            <w:r w:rsidRPr="00A81CA1">
              <w:rPr>
                <w:rFonts w:ascii="Times New Roman" w:hAnsi="Times New Roman"/>
                <w:b/>
                <w:sz w:val="24"/>
                <w:szCs w:val="24"/>
              </w:rPr>
              <w:t>неправильный</w:t>
            </w:r>
            <w:r w:rsidRPr="00A81CA1">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последствия разорения страны в период опричнины;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социальные противоречия периода централизации государства;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в) пресечение правящей династии;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г) претензии Швеции на русские земли</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8</w:t>
            </w:r>
          </w:p>
        </w:tc>
        <w:tc>
          <w:tcPr>
            <w:tcW w:w="0" w:type="auto"/>
            <w:vMerge/>
            <w:tcBorders>
              <w:left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Какие территории были присоединены к Русскому государству в </w:t>
            </w:r>
            <w:r w:rsidRPr="00A81CA1">
              <w:rPr>
                <w:rFonts w:ascii="Times New Roman" w:hAnsi="Times New Roman"/>
                <w:sz w:val="24"/>
                <w:szCs w:val="24"/>
                <w:lang w:val="en-US"/>
              </w:rPr>
              <w:t>XVII</w:t>
            </w:r>
            <w:r w:rsidRPr="00A81CA1">
              <w:rPr>
                <w:rFonts w:ascii="Times New Roman" w:hAnsi="Times New Roman"/>
                <w:sz w:val="24"/>
                <w:szCs w:val="24"/>
              </w:rPr>
              <w:t xml:space="preserve"> в.: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а) Восточная Сибирь и Дальний Восток;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б) Белоруссия;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в) Левобережная Украина;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г) Правобережная Украина.</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9</w:t>
            </w:r>
          </w:p>
        </w:tc>
        <w:tc>
          <w:tcPr>
            <w:tcW w:w="0" w:type="auto"/>
            <w:vMerge/>
            <w:tcBorders>
              <w:left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В </w:t>
            </w:r>
            <w:r w:rsidRPr="00A81CA1">
              <w:rPr>
                <w:rFonts w:ascii="Times New Roman" w:hAnsi="Times New Roman"/>
                <w:sz w:val="24"/>
                <w:szCs w:val="24"/>
                <w:lang w:val="en-US"/>
              </w:rPr>
              <w:t>XVIII</w:t>
            </w:r>
            <w:r w:rsidRPr="00A81CA1">
              <w:rPr>
                <w:rFonts w:ascii="Times New Roman" w:hAnsi="Times New Roman"/>
                <w:sz w:val="24"/>
                <w:szCs w:val="24"/>
              </w:rPr>
              <w:t xml:space="preserve"> в. к Российской империи были присоединены: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(укажите </w:t>
            </w:r>
            <w:r w:rsidRPr="00A81CA1">
              <w:rPr>
                <w:rFonts w:ascii="Times New Roman" w:hAnsi="Times New Roman"/>
                <w:b/>
                <w:sz w:val="24"/>
                <w:szCs w:val="24"/>
              </w:rPr>
              <w:t>неправильный</w:t>
            </w:r>
            <w:r w:rsidRPr="00A81CA1">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Финляндия;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Прибалтика;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в) Белоруссия и Правобережная Украина;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г) Северное Причерноморье и Крым</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10</w:t>
            </w:r>
          </w:p>
        </w:tc>
        <w:tc>
          <w:tcPr>
            <w:tcW w:w="0" w:type="auto"/>
            <w:vMerge/>
            <w:tcBorders>
              <w:left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В </w:t>
            </w:r>
            <w:r w:rsidRPr="00A81CA1">
              <w:rPr>
                <w:rFonts w:ascii="Times New Roman" w:hAnsi="Times New Roman"/>
                <w:sz w:val="24"/>
                <w:szCs w:val="24"/>
                <w:lang w:val="en-US"/>
              </w:rPr>
              <w:t>XIX</w:t>
            </w:r>
            <w:r w:rsidRPr="00A81CA1">
              <w:rPr>
                <w:rFonts w:ascii="Times New Roman" w:hAnsi="Times New Roman"/>
                <w:sz w:val="24"/>
                <w:szCs w:val="24"/>
              </w:rPr>
              <w:t xml:space="preserve"> в. к Российской империи были присоединены: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(укажите </w:t>
            </w:r>
            <w:r w:rsidRPr="00A81CA1">
              <w:rPr>
                <w:rFonts w:ascii="Times New Roman" w:hAnsi="Times New Roman"/>
                <w:b/>
                <w:sz w:val="24"/>
                <w:szCs w:val="24"/>
              </w:rPr>
              <w:t>неправильный</w:t>
            </w:r>
            <w:r w:rsidRPr="00A81CA1">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Финляндия;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Польша;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в) Бессарабия;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г) Северный Кавказ и Закавказье;</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д) Средняя Азия;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е) Афганистан</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11</w:t>
            </w:r>
          </w:p>
        </w:tc>
        <w:tc>
          <w:tcPr>
            <w:tcW w:w="0" w:type="auto"/>
            <w:vMerge/>
            <w:tcBorders>
              <w:left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Основными составляющими судебной реформы 1864 г. были: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(укажите </w:t>
            </w:r>
            <w:r w:rsidRPr="00A81CA1">
              <w:rPr>
                <w:rFonts w:ascii="Times New Roman" w:hAnsi="Times New Roman"/>
                <w:b/>
                <w:sz w:val="24"/>
                <w:szCs w:val="24"/>
              </w:rPr>
              <w:t>неправильный</w:t>
            </w:r>
            <w:r w:rsidRPr="00A81CA1">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единый равный суд для всех сословий;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гласность суда;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в) независимость суда и отделение органов следствие от полиции;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г) появление адвокатов;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д) суд присяжных;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е) подчинение судов на местах губернаторам</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12</w:t>
            </w:r>
          </w:p>
        </w:tc>
        <w:tc>
          <w:tcPr>
            <w:tcW w:w="0" w:type="auto"/>
            <w:vMerge/>
            <w:tcBorders>
              <w:left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Основными союзниками России в Первой мировой войне были: </w:t>
            </w:r>
          </w:p>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Германия;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Великобритания;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в) Франция;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г) Австро-Венгрия;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д) Турция</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13</w:t>
            </w:r>
          </w:p>
        </w:tc>
        <w:tc>
          <w:tcPr>
            <w:tcW w:w="0" w:type="auto"/>
            <w:vMerge/>
            <w:tcBorders>
              <w:left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4;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15;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в) 16;</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г) 32</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lastRenderedPageBreak/>
              <w:t>14</w:t>
            </w:r>
          </w:p>
        </w:tc>
        <w:tc>
          <w:tcPr>
            <w:tcW w:w="0" w:type="auto"/>
            <w:vMerge/>
            <w:tcBorders>
              <w:left w:val="single" w:sz="4" w:space="0" w:color="auto"/>
              <w:right w:val="single" w:sz="4" w:space="0" w:color="auto"/>
            </w:tcBorders>
            <w:vAlign w:val="center"/>
            <w:hideMark/>
          </w:tcPr>
          <w:p w:rsidR="004528EB" w:rsidRPr="00A81CA1" w:rsidRDefault="004528EB" w:rsidP="00A81CA1">
            <w:pPr>
              <w:jc w:val="both"/>
              <w:rPr>
                <w:rFonts w:ascii="Times New Roman" w:hAnsi="Times New Roman"/>
                <w:sz w:val="24"/>
                <w:szCs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а) смерть И.В. Сталина в 1953 г.;</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ХХ съезд КПСС в 1956 г.;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в) отставку Н.С. Хрущева в 1964 г.;</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г) начало «перестройки» М.С. Горбачева в 1985 г.</w:t>
            </w:r>
          </w:p>
        </w:tc>
      </w:tr>
      <w:tr w:rsidR="004528EB" w:rsidRPr="00A81CA1" w:rsidTr="00CB5494">
        <w:tc>
          <w:tcPr>
            <w:tcW w:w="562" w:type="dxa"/>
            <w:tcBorders>
              <w:top w:val="single" w:sz="4" w:space="0" w:color="auto"/>
              <w:left w:val="single" w:sz="4" w:space="0" w:color="auto"/>
              <w:bottom w:val="single" w:sz="4" w:space="0" w:color="auto"/>
              <w:right w:val="single" w:sz="4" w:space="0" w:color="auto"/>
            </w:tcBorders>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15</w:t>
            </w:r>
          </w:p>
        </w:tc>
        <w:tc>
          <w:tcPr>
            <w:tcW w:w="0" w:type="auto"/>
            <w:vMerge/>
            <w:tcBorders>
              <w:left w:val="single" w:sz="4" w:space="0" w:color="auto"/>
              <w:bottom w:val="single" w:sz="4" w:space="0" w:color="auto"/>
              <w:right w:val="single" w:sz="4" w:space="0" w:color="auto"/>
            </w:tcBorders>
            <w:vAlign w:val="center"/>
          </w:tcPr>
          <w:p w:rsidR="004528EB" w:rsidRPr="00A81CA1" w:rsidRDefault="004528EB" w:rsidP="00A81CA1">
            <w:pPr>
              <w:jc w:val="both"/>
              <w:rPr>
                <w:rFonts w:ascii="Times New Roman" w:hAnsi="Times New Roman"/>
                <w:sz w:val="24"/>
                <w:szCs w:val="24"/>
              </w:rPr>
            </w:pPr>
          </w:p>
        </w:tc>
        <w:tc>
          <w:tcPr>
            <w:tcW w:w="2536" w:type="dxa"/>
            <w:tcBorders>
              <w:top w:val="single" w:sz="4" w:space="0" w:color="auto"/>
              <w:left w:val="single" w:sz="4" w:space="0" w:color="auto"/>
              <w:bottom w:val="single" w:sz="4" w:space="0" w:color="auto"/>
              <w:right w:val="single" w:sz="4" w:space="0" w:color="auto"/>
            </w:tcBorders>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а) Б.Н. Ельцин;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б) Г.И. </w:t>
            </w:r>
            <w:proofErr w:type="spellStart"/>
            <w:r w:rsidRPr="00A81CA1">
              <w:rPr>
                <w:rFonts w:ascii="Times New Roman" w:hAnsi="Times New Roman"/>
                <w:sz w:val="24"/>
                <w:szCs w:val="24"/>
                <w:lang w:eastAsia="zh-CN"/>
              </w:rPr>
              <w:t>Янаев</w:t>
            </w:r>
            <w:proofErr w:type="spellEnd"/>
            <w:r w:rsidRPr="00A81CA1">
              <w:rPr>
                <w:rFonts w:ascii="Times New Roman" w:hAnsi="Times New Roman"/>
                <w:sz w:val="24"/>
                <w:szCs w:val="24"/>
                <w:lang w:eastAsia="zh-CN"/>
              </w:rPr>
              <w:t xml:space="preserve">;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 xml:space="preserve">в) Р.И. Хасбулатов; </w:t>
            </w:r>
          </w:p>
          <w:p w:rsidR="004528EB" w:rsidRPr="00A81CA1" w:rsidRDefault="004528EB" w:rsidP="00A81CA1">
            <w:pPr>
              <w:jc w:val="both"/>
              <w:rPr>
                <w:rFonts w:ascii="Times New Roman" w:hAnsi="Times New Roman"/>
                <w:sz w:val="24"/>
                <w:szCs w:val="24"/>
                <w:lang w:eastAsia="zh-CN"/>
              </w:rPr>
            </w:pPr>
            <w:r w:rsidRPr="00A81CA1">
              <w:rPr>
                <w:rFonts w:ascii="Times New Roman" w:hAnsi="Times New Roman"/>
                <w:sz w:val="24"/>
                <w:szCs w:val="24"/>
                <w:lang w:eastAsia="zh-CN"/>
              </w:rPr>
              <w:t>г) А.В. Руцкой</w:t>
            </w:r>
          </w:p>
        </w:tc>
      </w:tr>
    </w:tbl>
    <w:p w:rsidR="004528EB" w:rsidRPr="00A81CA1" w:rsidRDefault="004528EB" w:rsidP="00A81CA1">
      <w:pPr>
        <w:shd w:val="clear" w:color="auto" w:fill="FFFFFF"/>
        <w:jc w:val="both"/>
        <w:rPr>
          <w:rFonts w:eastAsia="Calibri"/>
          <w:b/>
          <w:sz w:val="24"/>
          <w:szCs w:val="24"/>
        </w:rPr>
      </w:pPr>
    </w:p>
    <w:p w:rsidR="004528EB" w:rsidRPr="00A81CA1" w:rsidRDefault="004528EB" w:rsidP="00A81CA1">
      <w:pPr>
        <w:shd w:val="clear" w:color="auto" w:fill="FFFFFF"/>
        <w:jc w:val="both"/>
        <w:rPr>
          <w:rFonts w:eastAsia="Calibri"/>
          <w:b/>
          <w:sz w:val="24"/>
          <w:szCs w:val="24"/>
        </w:rPr>
      </w:pPr>
    </w:p>
    <w:p w:rsidR="004528EB" w:rsidRPr="00A81CA1" w:rsidRDefault="004528EB" w:rsidP="00A81CA1">
      <w:pPr>
        <w:shd w:val="clear" w:color="auto" w:fill="FFFFFF"/>
        <w:jc w:val="both"/>
        <w:rPr>
          <w:rFonts w:eastAsia="Calibri"/>
          <w:b/>
          <w:sz w:val="24"/>
          <w:szCs w:val="24"/>
        </w:rPr>
      </w:pPr>
      <w:r w:rsidRPr="00A81CA1">
        <w:rPr>
          <w:rFonts w:eastAsia="Calibri"/>
          <w:b/>
          <w:sz w:val="24"/>
          <w:szCs w:val="24"/>
        </w:rPr>
        <w:t>Ключи к тестовым заданиям</w:t>
      </w:r>
    </w:p>
    <w:p w:rsidR="004528EB" w:rsidRPr="00A81CA1" w:rsidRDefault="004528EB" w:rsidP="00A81CA1">
      <w:pPr>
        <w:shd w:val="clear" w:color="auto" w:fill="FFFFFF"/>
        <w:jc w:val="both"/>
        <w:rPr>
          <w:rFonts w:eastAsia="Calibri"/>
          <w:b/>
          <w:sz w:val="24"/>
          <w:szCs w:val="24"/>
        </w:rPr>
      </w:pPr>
    </w:p>
    <w:p w:rsidR="004528EB" w:rsidRPr="00A81CA1" w:rsidRDefault="004528EB" w:rsidP="00A81CA1">
      <w:pPr>
        <w:shd w:val="clear" w:color="auto" w:fill="FFFFFF"/>
        <w:jc w:val="both"/>
        <w:rPr>
          <w:rFonts w:eastAsia="Calibri"/>
          <w:b/>
          <w:sz w:val="24"/>
          <w:szCs w:val="24"/>
        </w:rPr>
      </w:pPr>
      <w:r w:rsidRPr="00A81CA1">
        <w:rPr>
          <w:rFonts w:eastAsia="Calibri"/>
          <w:b/>
          <w:sz w:val="24"/>
          <w:szCs w:val="24"/>
        </w:rPr>
        <w:t>Тест № 1</w:t>
      </w:r>
    </w:p>
    <w:p w:rsidR="004528EB" w:rsidRPr="00A81CA1" w:rsidRDefault="004528EB" w:rsidP="00A81CA1">
      <w:pPr>
        <w:shd w:val="clear" w:color="auto" w:fill="FFFFFF"/>
        <w:jc w:val="both"/>
        <w:rPr>
          <w:rFonts w:eastAsia="Calibri"/>
          <w:b/>
          <w:sz w:val="24"/>
          <w:szCs w:val="24"/>
        </w:rPr>
      </w:pPr>
    </w:p>
    <w:tbl>
      <w:tblPr>
        <w:tblStyle w:val="2e"/>
        <w:tblW w:w="0" w:type="auto"/>
        <w:tblLook w:val="04A0" w:firstRow="1" w:lastRow="0" w:firstColumn="1" w:lastColumn="0" w:noHBand="0" w:noVBand="1"/>
      </w:tblPr>
      <w:tblGrid>
        <w:gridCol w:w="1555"/>
        <w:gridCol w:w="2409"/>
      </w:tblGrid>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b/>
                <w:sz w:val="24"/>
                <w:szCs w:val="24"/>
              </w:rPr>
            </w:pPr>
            <w:bookmarkStart w:id="3" w:name="_Hlk90299417"/>
            <w:r w:rsidRPr="00A81CA1">
              <w:rPr>
                <w:rFonts w:ascii="Times New Roman" w:hAnsi="Times New Roman"/>
                <w:b/>
                <w:sz w:val="24"/>
                <w:szCs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b/>
                <w:sz w:val="24"/>
                <w:szCs w:val="24"/>
              </w:rPr>
            </w:pPr>
            <w:r w:rsidRPr="00A81CA1">
              <w:rPr>
                <w:rFonts w:ascii="Times New Roman" w:hAnsi="Times New Roman"/>
                <w:b/>
                <w:sz w:val="24"/>
                <w:szCs w:val="24"/>
              </w:rPr>
              <w:t>Правильный ответ</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б</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а</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б</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б</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б</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а</w:t>
            </w:r>
          </w:p>
        </w:tc>
      </w:tr>
      <w:tr w:rsidR="004528EB" w:rsidRPr="00A81CA1"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б</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а, в</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б</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w:t>
            </w:r>
          </w:p>
        </w:tc>
      </w:tr>
      <w:bookmarkEnd w:id="3"/>
    </w:tbl>
    <w:p w:rsidR="004528EB" w:rsidRPr="00A81CA1" w:rsidRDefault="004528EB" w:rsidP="00A81CA1">
      <w:pPr>
        <w:shd w:val="clear" w:color="auto" w:fill="FFFFFF"/>
        <w:jc w:val="both"/>
        <w:rPr>
          <w:rFonts w:eastAsia="Calibri"/>
          <w:b/>
          <w:sz w:val="24"/>
          <w:szCs w:val="24"/>
        </w:rPr>
      </w:pPr>
    </w:p>
    <w:p w:rsidR="004528EB" w:rsidRPr="00A81CA1" w:rsidRDefault="004528EB" w:rsidP="00A81CA1">
      <w:pPr>
        <w:shd w:val="clear" w:color="auto" w:fill="FFFFFF"/>
        <w:spacing w:after="160" w:line="259" w:lineRule="auto"/>
        <w:jc w:val="both"/>
        <w:rPr>
          <w:rFonts w:eastAsia="Calibri"/>
          <w:b/>
          <w:sz w:val="24"/>
          <w:szCs w:val="24"/>
        </w:rPr>
      </w:pPr>
      <w:r w:rsidRPr="00A81CA1">
        <w:rPr>
          <w:rFonts w:eastAsia="Calibri"/>
          <w:b/>
          <w:sz w:val="24"/>
          <w:szCs w:val="24"/>
        </w:rPr>
        <w:t>Тест № 2</w:t>
      </w:r>
    </w:p>
    <w:tbl>
      <w:tblPr>
        <w:tblStyle w:val="2e"/>
        <w:tblW w:w="0" w:type="auto"/>
        <w:tblLook w:val="04A0" w:firstRow="1" w:lastRow="0" w:firstColumn="1" w:lastColumn="0" w:noHBand="0" w:noVBand="1"/>
      </w:tblPr>
      <w:tblGrid>
        <w:gridCol w:w="1555"/>
        <w:gridCol w:w="2409"/>
      </w:tblGrid>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b/>
                <w:sz w:val="24"/>
                <w:szCs w:val="24"/>
              </w:rPr>
            </w:pPr>
            <w:r w:rsidRPr="00A81CA1">
              <w:rPr>
                <w:rFonts w:ascii="Times New Roman" w:hAnsi="Times New Roman"/>
                <w:b/>
                <w:sz w:val="24"/>
                <w:szCs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b/>
                <w:sz w:val="24"/>
                <w:szCs w:val="24"/>
              </w:rPr>
            </w:pPr>
            <w:r w:rsidRPr="00A81CA1">
              <w:rPr>
                <w:rFonts w:ascii="Times New Roman" w:hAnsi="Times New Roman"/>
                <w:b/>
                <w:sz w:val="24"/>
                <w:szCs w:val="24"/>
              </w:rPr>
              <w:t>Правильный ответ</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б, г</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а, в, д, ж</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 д</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б, г</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г</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а, в</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а</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е</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е</w:t>
            </w:r>
          </w:p>
        </w:tc>
      </w:tr>
      <w:tr w:rsidR="004528EB" w:rsidRPr="00A81CA1"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б, в</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в</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б</w:t>
            </w:r>
          </w:p>
        </w:tc>
      </w:tr>
      <w:tr w:rsidR="004528EB" w:rsidRPr="00A81CA1"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A81CA1" w:rsidRDefault="004528EB" w:rsidP="00A81CA1">
            <w:pPr>
              <w:jc w:val="both"/>
              <w:rPr>
                <w:rFonts w:ascii="Times New Roman" w:hAnsi="Times New Roman"/>
                <w:sz w:val="24"/>
                <w:szCs w:val="24"/>
              </w:rPr>
            </w:pPr>
            <w:r w:rsidRPr="00A81CA1">
              <w:rPr>
                <w:rFonts w:ascii="Times New Roman" w:hAnsi="Times New Roman"/>
                <w:sz w:val="24"/>
                <w:szCs w:val="24"/>
              </w:rPr>
              <w:t>б</w:t>
            </w:r>
          </w:p>
        </w:tc>
      </w:tr>
      <w:bookmarkEnd w:id="2"/>
    </w:tbl>
    <w:p w:rsidR="004528EB" w:rsidRPr="00A81CA1" w:rsidRDefault="004528EB" w:rsidP="00A81CA1">
      <w:pPr>
        <w:shd w:val="clear" w:color="auto" w:fill="FFFFFF"/>
        <w:ind w:left="720"/>
        <w:jc w:val="both"/>
        <w:rPr>
          <w:sz w:val="24"/>
          <w:szCs w:val="24"/>
          <w:lang w:eastAsia="zh-CN"/>
        </w:rPr>
      </w:pPr>
    </w:p>
    <w:p w:rsidR="004528EB" w:rsidRPr="00A81CA1" w:rsidRDefault="004528EB" w:rsidP="00A81CA1">
      <w:pPr>
        <w:ind w:firstLine="709"/>
        <w:jc w:val="both"/>
        <w:rPr>
          <w:rFonts w:eastAsia="Calibri"/>
          <w:sz w:val="24"/>
          <w:szCs w:val="24"/>
        </w:rPr>
      </w:pPr>
    </w:p>
    <w:p w:rsidR="004528EB" w:rsidRPr="00A81CA1" w:rsidRDefault="004528EB" w:rsidP="00A81CA1">
      <w:pPr>
        <w:widowControl w:val="0"/>
        <w:shd w:val="clear" w:color="auto" w:fill="FFFFFF"/>
        <w:spacing w:before="180" w:after="60" w:line="293" w:lineRule="exact"/>
        <w:ind w:hanging="360"/>
        <w:jc w:val="both"/>
        <w:rPr>
          <w:rFonts w:eastAsia="Calibri"/>
          <w:b/>
          <w:sz w:val="24"/>
          <w:szCs w:val="24"/>
          <w:u w:val="single"/>
          <w:lang w:eastAsia="zh-CN"/>
        </w:rPr>
      </w:pPr>
      <w:bookmarkStart w:id="4" w:name="_Hlk67246844"/>
      <w:r w:rsidRPr="00A81CA1">
        <w:rPr>
          <w:rFonts w:eastAsia="Calibri"/>
          <w:b/>
          <w:sz w:val="24"/>
          <w:szCs w:val="24"/>
          <w:u w:val="single"/>
          <w:lang w:eastAsia="zh-CN"/>
        </w:rPr>
        <w:lastRenderedPageBreak/>
        <w:t xml:space="preserve">Темы к семинарским занятиям. </w:t>
      </w:r>
    </w:p>
    <w:p w:rsidR="004528EB" w:rsidRPr="00A81CA1" w:rsidRDefault="004528EB" w:rsidP="00A81CA1">
      <w:pPr>
        <w:tabs>
          <w:tab w:val="left" w:pos="708"/>
        </w:tabs>
        <w:snapToGrid w:val="0"/>
        <w:ind w:left="360"/>
        <w:jc w:val="both"/>
        <w:rPr>
          <w:b/>
          <w:i/>
          <w:sz w:val="24"/>
          <w:szCs w:val="24"/>
          <w:lang w:eastAsia="zh-CN"/>
        </w:rPr>
      </w:pPr>
      <w:bookmarkStart w:id="5" w:name="_Hlk90319363"/>
      <w:r w:rsidRPr="00A81CA1">
        <w:rPr>
          <w:b/>
          <w:i/>
          <w:sz w:val="24"/>
          <w:szCs w:val="24"/>
          <w:lang w:val="en-US" w:eastAsia="zh-CN"/>
        </w:rPr>
        <w:t>I</w:t>
      </w:r>
      <w:r w:rsidRPr="00A81CA1">
        <w:rPr>
          <w:b/>
          <w:i/>
          <w:sz w:val="24"/>
          <w:szCs w:val="24"/>
          <w:lang w:eastAsia="zh-CN"/>
        </w:rPr>
        <w:t xml:space="preserve"> семестр. Раздел «Российская империя»</w:t>
      </w:r>
    </w:p>
    <w:p w:rsidR="004528EB" w:rsidRPr="00A81CA1" w:rsidRDefault="004528EB" w:rsidP="00A81CA1">
      <w:pPr>
        <w:tabs>
          <w:tab w:val="left" w:pos="708"/>
        </w:tabs>
        <w:snapToGrid w:val="0"/>
        <w:ind w:left="360"/>
        <w:jc w:val="both"/>
        <w:rPr>
          <w:b/>
          <w:sz w:val="24"/>
          <w:szCs w:val="24"/>
          <w:lang w:eastAsia="zh-CN"/>
        </w:rPr>
      </w:pPr>
      <w:r w:rsidRPr="00A81CA1">
        <w:rPr>
          <w:b/>
          <w:sz w:val="24"/>
          <w:szCs w:val="24"/>
          <w:lang w:eastAsia="zh-CN"/>
        </w:rPr>
        <w:t xml:space="preserve">Семинар № 1. Россия в </w:t>
      </w:r>
      <w:r w:rsidRPr="00A81CA1">
        <w:rPr>
          <w:b/>
          <w:sz w:val="24"/>
          <w:szCs w:val="24"/>
          <w:lang w:val="en-US" w:eastAsia="zh-CN"/>
        </w:rPr>
        <w:t>XVIII</w:t>
      </w:r>
      <w:r w:rsidRPr="00A81CA1">
        <w:rPr>
          <w:b/>
          <w:sz w:val="24"/>
          <w:szCs w:val="24"/>
          <w:lang w:eastAsia="zh-CN"/>
        </w:rPr>
        <w:t xml:space="preserve"> веке.</w:t>
      </w:r>
    </w:p>
    <w:p w:rsidR="004528EB" w:rsidRPr="00A81CA1" w:rsidRDefault="004528EB" w:rsidP="00A81CA1">
      <w:pPr>
        <w:numPr>
          <w:ilvl w:val="0"/>
          <w:numId w:val="10"/>
        </w:numPr>
        <w:tabs>
          <w:tab w:val="left" w:pos="708"/>
        </w:tabs>
        <w:snapToGrid w:val="0"/>
        <w:spacing w:after="160" w:line="259" w:lineRule="auto"/>
        <w:jc w:val="both"/>
        <w:rPr>
          <w:sz w:val="24"/>
          <w:szCs w:val="24"/>
          <w:lang w:eastAsia="zh-CN"/>
        </w:rPr>
      </w:pPr>
      <w:r w:rsidRPr="00A81CA1">
        <w:rPr>
          <w:sz w:val="24"/>
          <w:szCs w:val="24"/>
          <w:lang w:eastAsia="zh-CN"/>
        </w:rPr>
        <w:t>Исторические предпосылки реформ Петра Великого. Понятие «модернизация» в историческом процессе.</w:t>
      </w:r>
    </w:p>
    <w:p w:rsidR="004528EB" w:rsidRPr="00A81CA1" w:rsidRDefault="004528EB" w:rsidP="00A81CA1">
      <w:pPr>
        <w:numPr>
          <w:ilvl w:val="0"/>
          <w:numId w:val="10"/>
        </w:numPr>
        <w:tabs>
          <w:tab w:val="left" w:pos="708"/>
        </w:tabs>
        <w:snapToGrid w:val="0"/>
        <w:spacing w:after="160" w:line="259" w:lineRule="auto"/>
        <w:jc w:val="both"/>
        <w:rPr>
          <w:rFonts w:eastAsia="Calibri"/>
          <w:sz w:val="24"/>
          <w:szCs w:val="24"/>
          <w:lang w:eastAsia="zh-CN"/>
        </w:rPr>
      </w:pPr>
      <w:r w:rsidRPr="00A81CA1">
        <w:rPr>
          <w:rFonts w:eastAsia="Calibri"/>
          <w:sz w:val="24"/>
          <w:szCs w:val="24"/>
          <w:lang w:eastAsia="zh-CN"/>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4528EB" w:rsidRPr="00A81CA1" w:rsidRDefault="004528EB" w:rsidP="00A81CA1">
      <w:pPr>
        <w:numPr>
          <w:ilvl w:val="0"/>
          <w:numId w:val="10"/>
        </w:numPr>
        <w:tabs>
          <w:tab w:val="left" w:pos="708"/>
        </w:tabs>
        <w:snapToGrid w:val="0"/>
        <w:spacing w:after="160" w:line="259" w:lineRule="auto"/>
        <w:jc w:val="both"/>
        <w:rPr>
          <w:rFonts w:eastAsia="Calibri"/>
          <w:sz w:val="24"/>
          <w:szCs w:val="24"/>
          <w:lang w:eastAsia="zh-CN"/>
        </w:rPr>
      </w:pPr>
      <w:r w:rsidRPr="00A81CA1">
        <w:rPr>
          <w:rFonts w:eastAsia="Calibri"/>
          <w:sz w:val="24"/>
          <w:szCs w:val="24"/>
          <w:lang w:eastAsia="zh-CN"/>
        </w:rPr>
        <w:t>Внутри- и внешнеполитические итоги деятельности Петра Великого.</w:t>
      </w:r>
    </w:p>
    <w:p w:rsidR="004528EB" w:rsidRPr="00A81CA1" w:rsidRDefault="004528EB" w:rsidP="00A81CA1">
      <w:pPr>
        <w:numPr>
          <w:ilvl w:val="0"/>
          <w:numId w:val="10"/>
        </w:numPr>
        <w:tabs>
          <w:tab w:val="left" w:pos="708"/>
        </w:tabs>
        <w:snapToGrid w:val="0"/>
        <w:spacing w:after="160" w:line="259" w:lineRule="auto"/>
        <w:jc w:val="both"/>
        <w:rPr>
          <w:rFonts w:eastAsia="Calibri"/>
          <w:sz w:val="24"/>
          <w:szCs w:val="24"/>
          <w:lang w:eastAsia="zh-CN"/>
        </w:rPr>
      </w:pPr>
      <w:r w:rsidRPr="00A81CA1">
        <w:rPr>
          <w:rFonts w:eastAsia="Calibri"/>
          <w:sz w:val="24"/>
          <w:szCs w:val="24"/>
          <w:lang w:eastAsia="zh-CN"/>
        </w:rPr>
        <w:t>Особенности национального устройства Российской империи.</w:t>
      </w:r>
    </w:p>
    <w:p w:rsidR="004528EB" w:rsidRPr="00A81CA1" w:rsidRDefault="004528EB" w:rsidP="00A81CA1">
      <w:pPr>
        <w:numPr>
          <w:ilvl w:val="0"/>
          <w:numId w:val="10"/>
        </w:numPr>
        <w:tabs>
          <w:tab w:val="left" w:pos="708"/>
        </w:tabs>
        <w:snapToGrid w:val="0"/>
        <w:spacing w:after="160" w:line="259" w:lineRule="auto"/>
        <w:jc w:val="both"/>
        <w:rPr>
          <w:rFonts w:eastAsia="Calibri"/>
          <w:sz w:val="24"/>
          <w:szCs w:val="24"/>
          <w:lang w:eastAsia="zh-CN"/>
        </w:rPr>
      </w:pPr>
      <w:r w:rsidRPr="00A81CA1">
        <w:rPr>
          <w:rFonts w:eastAsia="Calibri"/>
          <w:sz w:val="24"/>
          <w:szCs w:val="24"/>
          <w:lang w:eastAsia="zh-CN"/>
        </w:rPr>
        <w:t>Дворцовые перевороты и их специфика по сравнению с эпохой Смуты.</w:t>
      </w:r>
    </w:p>
    <w:p w:rsidR="004528EB" w:rsidRPr="00A81CA1" w:rsidRDefault="004528EB" w:rsidP="00A81CA1">
      <w:pPr>
        <w:numPr>
          <w:ilvl w:val="0"/>
          <w:numId w:val="10"/>
        </w:numPr>
        <w:tabs>
          <w:tab w:val="left" w:pos="708"/>
        </w:tabs>
        <w:snapToGrid w:val="0"/>
        <w:spacing w:after="160" w:line="259" w:lineRule="auto"/>
        <w:jc w:val="both"/>
        <w:rPr>
          <w:rFonts w:eastAsia="Calibri"/>
          <w:sz w:val="24"/>
          <w:szCs w:val="24"/>
          <w:lang w:eastAsia="zh-CN"/>
        </w:rPr>
      </w:pPr>
      <w:r w:rsidRPr="00A81CA1">
        <w:rPr>
          <w:rFonts w:eastAsia="Calibri"/>
          <w:sz w:val="24"/>
          <w:szCs w:val="24"/>
          <w:lang w:eastAsia="zh-CN"/>
        </w:rPr>
        <w:t>Внутренняя и внешняя политика Екатерины Великой, их противоречия и итоги.</w:t>
      </w:r>
    </w:p>
    <w:p w:rsidR="004528EB" w:rsidRPr="00A81CA1" w:rsidRDefault="004528EB" w:rsidP="00A81CA1">
      <w:pPr>
        <w:numPr>
          <w:ilvl w:val="0"/>
          <w:numId w:val="10"/>
        </w:numPr>
        <w:tabs>
          <w:tab w:val="left" w:pos="708"/>
        </w:tabs>
        <w:snapToGrid w:val="0"/>
        <w:spacing w:after="160" w:line="259" w:lineRule="auto"/>
        <w:jc w:val="both"/>
        <w:rPr>
          <w:rFonts w:eastAsia="Calibri"/>
          <w:sz w:val="24"/>
          <w:szCs w:val="24"/>
          <w:lang w:eastAsia="zh-CN"/>
        </w:rPr>
      </w:pPr>
      <w:r w:rsidRPr="00A81CA1">
        <w:rPr>
          <w:rFonts w:eastAsia="Calibri"/>
          <w:sz w:val="24"/>
          <w:szCs w:val="24"/>
          <w:lang w:eastAsia="zh-CN"/>
        </w:rPr>
        <w:t xml:space="preserve">Значение </w:t>
      </w:r>
      <w:r w:rsidRPr="00A81CA1">
        <w:rPr>
          <w:rFonts w:eastAsia="Calibri"/>
          <w:sz w:val="24"/>
          <w:szCs w:val="24"/>
          <w:lang w:val="en-US" w:eastAsia="zh-CN"/>
        </w:rPr>
        <w:t>XVIII</w:t>
      </w:r>
      <w:r w:rsidRPr="00A81CA1">
        <w:rPr>
          <w:rFonts w:eastAsia="Calibri"/>
          <w:sz w:val="24"/>
          <w:szCs w:val="24"/>
          <w:lang w:eastAsia="zh-CN"/>
        </w:rPr>
        <w:t xml:space="preserve"> века для русской истории и культуры.</w:t>
      </w:r>
    </w:p>
    <w:p w:rsidR="004528EB" w:rsidRPr="00A81CA1" w:rsidRDefault="004528EB" w:rsidP="00A81CA1">
      <w:pPr>
        <w:tabs>
          <w:tab w:val="left" w:pos="708"/>
        </w:tabs>
        <w:snapToGrid w:val="0"/>
        <w:ind w:left="360"/>
        <w:jc w:val="both"/>
        <w:rPr>
          <w:rFonts w:eastAsia="Calibri"/>
          <w:b/>
          <w:sz w:val="24"/>
          <w:szCs w:val="24"/>
        </w:rPr>
      </w:pPr>
      <w:r w:rsidRPr="00A81CA1">
        <w:rPr>
          <w:b/>
          <w:sz w:val="24"/>
          <w:szCs w:val="24"/>
          <w:lang w:eastAsia="zh-CN"/>
        </w:rPr>
        <w:t xml:space="preserve">Семинар № 2. Освободительные реформы эпохи Александра </w:t>
      </w:r>
      <w:r w:rsidRPr="00A81CA1">
        <w:rPr>
          <w:b/>
          <w:sz w:val="24"/>
          <w:szCs w:val="24"/>
          <w:lang w:val="en-US" w:eastAsia="zh-CN"/>
        </w:rPr>
        <w:t>II</w:t>
      </w:r>
      <w:r w:rsidRPr="00A81CA1">
        <w:rPr>
          <w:b/>
          <w:sz w:val="24"/>
          <w:szCs w:val="24"/>
          <w:lang w:eastAsia="zh-CN"/>
        </w:rPr>
        <w:t>.</w:t>
      </w:r>
    </w:p>
    <w:p w:rsidR="004528EB" w:rsidRPr="00A81CA1" w:rsidRDefault="004528EB" w:rsidP="00A81CA1">
      <w:pPr>
        <w:numPr>
          <w:ilvl w:val="0"/>
          <w:numId w:val="14"/>
        </w:numPr>
        <w:tabs>
          <w:tab w:val="left" w:pos="708"/>
        </w:tabs>
        <w:snapToGrid w:val="0"/>
        <w:spacing w:after="160" w:line="259" w:lineRule="auto"/>
        <w:jc w:val="both"/>
        <w:rPr>
          <w:sz w:val="24"/>
          <w:szCs w:val="24"/>
          <w:lang w:eastAsia="zh-CN"/>
        </w:rPr>
      </w:pPr>
      <w:r w:rsidRPr="00A81CA1">
        <w:rPr>
          <w:sz w:val="24"/>
          <w:szCs w:val="24"/>
          <w:lang w:eastAsia="zh-CN"/>
        </w:rPr>
        <w:t>Исторические предпосылки и особенности реформ. Критика ленинской концепции «двух революционных ситуаций».</w:t>
      </w:r>
    </w:p>
    <w:p w:rsidR="004528EB" w:rsidRPr="00A81CA1" w:rsidRDefault="004528EB" w:rsidP="00A81CA1">
      <w:pPr>
        <w:numPr>
          <w:ilvl w:val="0"/>
          <w:numId w:val="14"/>
        </w:numPr>
        <w:tabs>
          <w:tab w:val="left" w:pos="708"/>
        </w:tabs>
        <w:snapToGrid w:val="0"/>
        <w:spacing w:after="160" w:line="259" w:lineRule="auto"/>
        <w:jc w:val="both"/>
        <w:rPr>
          <w:rFonts w:eastAsia="Calibri"/>
          <w:sz w:val="24"/>
          <w:szCs w:val="24"/>
          <w:lang w:eastAsia="zh-CN"/>
        </w:rPr>
      </w:pPr>
      <w:r w:rsidRPr="00A81CA1">
        <w:rPr>
          <w:rFonts w:eastAsia="Calibri"/>
          <w:sz w:val="24"/>
          <w:szCs w:val="24"/>
          <w:lang w:eastAsia="zh-CN"/>
        </w:rPr>
        <w:t>Отмена крепостного права: подготовка, содержание реформы, особенности, историческое значение.</w:t>
      </w:r>
    </w:p>
    <w:p w:rsidR="004528EB" w:rsidRPr="00A81CA1" w:rsidRDefault="004528EB" w:rsidP="00A81CA1">
      <w:pPr>
        <w:numPr>
          <w:ilvl w:val="0"/>
          <w:numId w:val="14"/>
        </w:numPr>
        <w:tabs>
          <w:tab w:val="left" w:pos="708"/>
        </w:tabs>
        <w:snapToGrid w:val="0"/>
        <w:spacing w:after="160" w:line="259" w:lineRule="auto"/>
        <w:jc w:val="both"/>
        <w:rPr>
          <w:rFonts w:eastAsia="Calibri"/>
          <w:sz w:val="24"/>
          <w:szCs w:val="24"/>
          <w:lang w:eastAsia="zh-CN"/>
        </w:rPr>
      </w:pPr>
      <w:r w:rsidRPr="00A81CA1">
        <w:rPr>
          <w:rFonts w:eastAsia="Calibri"/>
          <w:sz w:val="24"/>
          <w:szCs w:val="24"/>
          <w:lang w:eastAsia="zh-CN"/>
        </w:rPr>
        <w:t>Гласность.</w:t>
      </w:r>
    </w:p>
    <w:p w:rsidR="004528EB" w:rsidRPr="00A81CA1" w:rsidRDefault="004528EB" w:rsidP="00A81CA1">
      <w:pPr>
        <w:numPr>
          <w:ilvl w:val="0"/>
          <w:numId w:val="14"/>
        </w:numPr>
        <w:tabs>
          <w:tab w:val="left" w:pos="708"/>
        </w:tabs>
        <w:snapToGrid w:val="0"/>
        <w:spacing w:after="160" w:line="259" w:lineRule="auto"/>
        <w:jc w:val="both"/>
        <w:rPr>
          <w:rFonts w:eastAsia="Calibri"/>
          <w:sz w:val="24"/>
          <w:szCs w:val="24"/>
          <w:lang w:eastAsia="zh-CN"/>
        </w:rPr>
      </w:pPr>
      <w:r w:rsidRPr="00A81CA1">
        <w:rPr>
          <w:rFonts w:eastAsia="Calibri"/>
          <w:sz w:val="24"/>
          <w:szCs w:val="24"/>
          <w:lang w:eastAsia="zh-CN"/>
        </w:rPr>
        <w:t>Судебная реформа: содержание, особенности, историческое значение.</w:t>
      </w:r>
    </w:p>
    <w:p w:rsidR="004528EB" w:rsidRPr="00A81CA1" w:rsidRDefault="004528EB" w:rsidP="00A81CA1">
      <w:pPr>
        <w:numPr>
          <w:ilvl w:val="0"/>
          <w:numId w:val="14"/>
        </w:numPr>
        <w:tabs>
          <w:tab w:val="left" w:pos="708"/>
        </w:tabs>
        <w:snapToGrid w:val="0"/>
        <w:spacing w:after="160" w:line="259" w:lineRule="auto"/>
        <w:jc w:val="both"/>
        <w:rPr>
          <w:rFonts w:eastAsia="Calibri"/>
          <w:sz w:val="24"/>
          <w:szCs w:val="24"/>
          <w:lang w:eastAsia="zh-CN"/>
        </w:rPr>
      </w:pPr>
      <w:r w:rsidRPr="00A81CA1">
        <w:rPr>
          <w:rFonts w:eastAsia="Calibri"/>
          <w:sz w:val="24"/>
          <w:szCs w:val="24"/>
          <w:lang w:eastAsia="zh-CN"/>
        </w:rPr>
        <w:t>Земская и городская реформы.</w:t>
      </w:r>
    </w:p>
    <w:p w:rsidR="004528EB" w:rsidRPr="00A81CA1" w:rsidRDefault="004528EB" w:rsidP="00A81CA1">
      <w:pPr>
        <w:numPr>
          <w:ilvl w:val="0"/>
          <w:numId w:val="14"/>
        </w:numPr>
        <w:tabs>
          <w:tab w:val="left" w:pos="708"/>
        </w:tabs>
        <w:snapToGrid w:val="0"/>
        <w:spacing w:after="160" w:line="259" w:lineRule="auto"/>
        <w:jc w:val="both"/>
        <w:rPr>
          <w:rFonts w:eastAsia="Calibri"/>
          <w:sz w:val="24"/>
          <w:szCs w:val="24"/>
          <w:lang w:eastAsia="zh-CN"/>
        </w:rPr>
      </w:pPr>
      <w:r w:rsidRPr="00A81CA1">
        <w:rPr>
          <w:rFonts w:eastAsia="Calibri"/>
          <w:sz w:val="24"/>
          <w:szCs w:val="24"/>
          <w:lang w:eastAsia="zh-CN"/>
        </w:rPr>
        <w:t>Образовательные реформы.</w:t>
      </w:r>
    </w:p>
    <w:p w:rsidR="004528EB" w:rsidRPr="00A81CA1" w:rsidRDefault="004528EB" w:rsidP="00A81CA1">
      <w:pPr>
        <w:numPr>
          <w:ilvl w:val="0"/>
          <w:numId w:val="14"/>
        </w:numPr>
        <w:tabs>
          <w:tab w:val="left" w:pos="708"/>
        </w:tabs>
        <w:snapToGrid w:val="0"/>
        <w:spacing w:after="160" w:line="259" w:lineRule="auto"/>
        <w:jc w:val="both"/>
        <w:rPr>
          <w:rFonts w:eastAsia="Calibri"/>
          <w:sz w:val="24"/>
          <w:szCs w:val="24"/>
          <w:lang w:eastAsia="zh-CN"/>
        </w:rPr>
      </w:pPr>
      <w:r w:rsidRPr="00A81CA1">
        <w:rPr>
          <w:rFonts w:eastAsia="Calibri"/>
          <w:sz w:val="24"/>
          <w:szCs w:val="24"/>
          <w:lang w:eastAsia="zh-CN"/>
        </w:rPr>
        <w:t>Военные реформы.</w:t>
      </w:r>
    </w:p>
    <w:p w:rsidR="004528EB" w:rsidRPr="00A81CA1" w:rsidRDefault="004528EB" w:rsidP="00A81CA1">
      <w:pPr>
        <w:numPr>
          <w:ilvl w:val="0"/>
          <w:numId w:val="14"/>
        </w:numPr>
        <w:tabs>
          <w:tab w:val="left" w:pos="708"/>
        </w:tabs>
        <w:snapToGrid w:val="0"/>
        <w:spacing w:after="160" w:line="259" w:lineRule="auto"/>
        <w:jc w:val="both"/>
        <w:rPr>
          <w:rFonts w:eastAsia="Calibri"/>
          <w:sz w:val="24"/>
          <w:szCs w:val="24"/>
          <w:lang w:eastAsia="zh-CN"/>
        </w:rPr>
      </w:pPr>
      <w:r w:rsidRPr="00A81CA1">
        <w:rPr>
          <w:rFonts w:eastAsia="Calibri"/>
          <w:sz w:val="24"/>
          <w:szCs w:val="24"/>
          <w:lang w:eastAsia="zh-CN"/>
        </w:rPr>
        <w:t>Общее значение освободительных реформ в экономическом, социальном и политическом контекстах.</w:t>
      </w:r>
    </w:p>
    <w:p w:rsidR="004528EB" w:rsidRPr="00A81CA1" w:rsidRDefault="004528EB" w:rsidP="00A81CA1">
      <w:pPr>
        <w:tabs>
          <w:tab w:val="left" w:pos="708"/>
        </w:tabs>
        <w:snapToGrid w:val="0"/>
        <w:ind w:left="360"/>
        <w:jc w:val="both"/>
        <w:rPr>
          <w:b/>
          <w:sz w:val="24"/>
          <w:szCs w:val="24"/>
          <w:lang w:eastAsia="zh-CN"/>
        </w:rPr>
      </w:pPr>
      <w:r w:rsidRPr="00A81CA1">
        <w:rPr>
          <w:b/>
          <w:sz w:val="24"/>
          <w:szCs w:val="24"/>
          <w:lang w:eastAsia="zh-CN"/>
        </w:rPr>
        <w:t>Семинар № 3. Реформы С.Ю. Витте и П.А. Столыпина.</w:t>
      </w:r>
    </w:p>
    <w:p w:rsidR="004528EB" w:rsidRPr="00A81CA1" w:rsidRDefault="004528EB" w:rsidP="00A81CA1">
      <w:pPr>
        <w:numPr>
          <w:ilvl w:val="0"/>
          <w:numId w:val="11"/>
        </w:numPr>
        <w:tabs>
          <w:tab w:val="left" w:pos="708"/>
        </w:tabs>
        <w:snapToGrid w:val="0"/>
        <w:spacing w:after="160" w:line="259" w:lineRule="auto"/>
        <w:jc w:val="both"/>
        <w:rPr>
          <w:sz w:val="24"/>
          <w:szCs w:val="24"/>
          <w:lang w:eastAsia="zh-CN"/>
        </w:rPr>
      </w:pPr>
      <w:r w:rsidRPr="00A81CA1">
        <w:rPr>
          <w:sz w:val="24"/>
          <w:szCs w:val="24"/>
          <w:lang w:eastAsia="zh-CN"/>
        </w:rPr>
        <w:t>Исторические предпосылки и особенности реформ. Роль революционных событий 1905 г.</w:t>
      </w:r>
    </w:p>
    <w:p w:rsidR="004528EB" w:rsidRPr="00A81CA1" w:rsidRDefault="004528EB" w:rsidP="00A81CA1">
      <w:pPr>
        <w:numPr>
          <w:ilvl w:val="0"/>
          <w:numId w:val="11"/>
        </w:numPr>
        <w:tabs>
          <w:tab w:val="left" w:pos="708"/>
        </w:tabs>
        <w:snapToGrid w:val="0"/>
        <w:spacing w:after="160" w:line="259" w:lineRule="auto"/>
        <w:jc w:val="both"/>
        <w:rPr>
          <w:sz w:val="24"/>
          <w:szCs w:val="24"/>
          <w:lang w:eastAsia="zh-CN"/>
        </w:rPr>
      </w:pPr>
      <w:r w:rsidRPr="00A81CA1">
        <w:rPr>
          <w:sz w:val="24"/>
          <w:szCs w:val="24"/>
          <w:lang w:eastAsia="zh-CN"/>
        </w:rPr>
        <w:t>Экономические реформы С.Ю. Витте 1890-х гг.</w:t>
      </w:r>
    </w:p>
    <w:p w:rsidR="004528EB" w:rsidRPr="00A81CA1" w:rsidRDefault="004528EB" w:rsidP="00A81CA1">
      <w:pPr>
        <w:numPr>
          <w:ilvl w:val="0"/>
          <w:numId w:val="11"/>
        </w:numPr>
        <w:tabs>
          <w:tab w:val="left" w:pos="708"/>
        </w:tabs>
        <w:snapToGrid w:val="0"/>
        <w:spacing w:after="160" w:line="259" w:lineRule="auto"/>
        <w:jc w:val="both"/>
        <w:rPr>
          <w:sz w:val="24"/>
          <w:szCs w:val="24"/>
          <w:lang w:eastAsia="zh-CN"/>
        </w:rPr>
      </w:pPr>
      <w:r w:rsidRPr="00A81CA1">
        <w:rPr>
          <w:sz w:val="24"/>
          <w:szCs w:val="24"/>
          <w:lang w:eastAsia="zh-CN"/>
        </w:rPr>
        <w:t>Политические реформы 1905-1906 гг.: манифест 17 октября 1905, Основные законы 1906 г. Становление конституционной монархии в России.</w:t>
      </w:r>
    </w:p>
    <w:p w:rsidR="004528EB" w:rsidRPr="00A81CA1" w:rsidRDefault="004528EB" w:rsidP="00A81CA1">
      <w:pPr>
        <w:numPr>
          <w:ilvl w:val="0"/>
          <w:numId w:val="11"/>
        </w:numPr>
        <w:tabs>
          <w:tab w:val="left" w:pos="708"/>
        </w:tabs>
        <w:snapToGrid w:val="0"/>
        <w:spacing w:after="160" w:line="259" w:lineRule="auto"/>
        <w:jc w:val="both"/>
        <w:rPr>
          <w:sz w:val="24"/>
          <w:szCs w:val="24"/>
          <w:lang w:eastAsia="zh-CN"/>
        </w:rPr>
      </w:pPr>
      <w:r w:rsidRPr="00A81CA1">
        <w:rPr>
          <w:sz w:val="24"/>
          <w:szCs w:val="24"/>
          <w:lang w:eastAsia="zh-CN"/>
        </w:rPr>
        <w:t>Аграрная реформа П.А. Столыпина.</w:t>
      </w:r>
    </w:p>
    <w:p w:rsidR="004528EB" w:rsidRPr="00A81CA1" w:rsidRDefault="004528EB" w:rsidP="00A81CA1">
      <w:pPr>
        <w:numPr>
          <w:ilvl w:val="0"/>
          <w:numId w:val="11"/>
        </w:numPr>
        <w:tabs>
          <w:tab w:val="left" w:pos="708"/>
        </w:tabs>
        <w:snapToGrid w:val="0"/>
        <w:spacing w:after="160" w:line="259" w:lineRule="auto"/>
        <w:jc w:val="both"/>
        <w:rPr>
          <w:sz w:val="24"/>
          <w:szCs w:val="24"/>
          <w:lang w:eastAsia="zh-CN"/>
        </w:rPr>
      </w:pPr>
      <w:r w:rsidRPr="00A81CA1">
        <w:rPr>
          <w:sz w:val="24"/>
          <w:szCs w:val="24"/>
          <w:lang w:eastAsia="zh-CN"/>
        </w:rPr>
        <w:t>Реформы в рабочем вопросе.</w:t>
      </w:r>
    </w:p>
    <w:p w:rsidR="004528EB" w:rsidRPr="00A81CA1" w:rsidRDefault="004528EB" w:rsidP="00A81CA1">
      <w:pPr>
        <w:numPr>
          <w:ilvl w:val="0"/>
          <w:numId w:val="11"/>
        </w:numPr>
        <w:tabs>
          <w:tab w:val="left" w:pos="708"/>
        </w:tabs>
        <w:snapToGrid w:val="0"/>
        <w:spacing w:after="160" w:line="259" w:lineRule="auto"/>
        <w:jc w:val="both"/>
        <w:rPr>
          <w:sz w:val="24"/>
          <w:szCs w:val="24"/>
          <w:lang w:eastAsia="zh-CN"/>
        </w:rPr>
      </w:pPr>
      <w:r w:rsidRPr="00A81CA1">
        <w:rPr>
          <w:sz w:val="24"/>
          <w:szCs w:val="24"/>
          <w:lang w:eastAsia="zh-CN"/>
        </w:rPr>
        <w:t>Реформы в сфере образования, национальном вопросе, военном деле.</w:t>
      </w:r>
    </w:p>
    <w:p w:rsidR="004528EB" w:rsidRPr="00A81CA1" w:rsidRDefault="004528EB" w:rsidP="00A81CA1">
      <w:pPr>
        <w:numPr>
          <w:ilvl w:val="0"/>
          <w:numId w:val="11"/>
        </w:numPr>
        <w:tabs>
          <w:tab w:val="left" w:pos="708"/>
        </w:tabs>
        <w:snapToGrid w:val="0"/>
        <w:spacing w:after="160" w:line="259" w:lineRule="auto"/>
        <w:jc w:val="both"/>
        <w:rPr>
          <w:sz w:val="24"/>
          <w:szCs w:val="24"/>
          <w:lang w:eastAsia="zh-CN"/>
        </w:rPr>
      </w:pPr>
      <w:r w:rsidRPr="00A81CA1">
        <w:rPr>
          <w:sz w:val="24"/>
          <w:szCs w:val="24"/>
          <w:lang w:eastAsia="zh-CN"/>
        </w:rPr>
        <w:t>Общее значение реформ Витте и Столыпина.</w:t>
      </w:r>
    </w:p>
    <w:p w:rsidR="004528EB" w:rsidRPr="00A81CA1" w:rsidRDefault="004528EB" w:rsidP="00A81CA1">
      <w:pPr>
        <w:tabs>
          <w:tab w:val="left" w:pos="708"/>
        </w:tabs>
        <w:snapToGrid w:val="0"/>
        <w:ind w:left="360"/>
        <w:jc w:val="both"/>
        <w:rPr>
          <w:rFonts w:eastAsia="Calibri"/>
          <w:b/>
          <w:sz w:val="24"/>
          <w:szCs w:val="24"/>
        </w:rPr>
      </w:pPr>
      <w:r w:rsidRPr="00A81CA1">
        <w:rPr>
          <w:b/>
          <w:sz w:val="24"/>
          <w:szCs w:val="24"/>
          <w:lang w:eastAsia="zh-CN"/>
        </w:rPr>
        <w:t xml:space="preserve">Семинар-контрольная № 4 по темам </w:t>
      </w:r>
      <w:r w:rsidRPr="00A81CA1">
        <w:rPr>
          <w:b/>
          <w:sz w:val="24"/>
          <w:szCs w:val="24"/>
          <w:lang w:val="en-US" w:eastAsia="zh-CN"/>
        </w:rPr>
        <w:t>I</w:t>
      </w:r>
      <w:r w:rsidRPr="00A81CA1">
        <w:rPr>
          <w:b/>
          <w:sz w:val="24"/>
          <w:szCs w:val="24"/>
          <w:lang w:eastAsia="zh-CN"/>
        </w:rPr>
        <w:t xml:space="preserve"> семестра </w:t>
      </w:r>
      <w:r w:rsidRPr="00A81CA1">
        <w:rPr>
          <w:sz w:val="24"/>
          <w:szCs w:val="24"/>
          <w:lang w:eastAsia="zh-CN"/>
        </w:rPr>
        <w:t>(вопросы выборочно).</w:t>
      </w:r>
    </w:p>
    <w:p w:rsidR="004528EB" w:rsidRPr="00A81CA1" w:rsidRDefault="004528EB" w:rsidP="00A81CA1">
      <w:pPr>
        <w:tabs>
          <w:tab w:val="center" w:pos="4677"/>
        </w:tabs>
        <w:jc w:val="both"/>
        <w:rPr>
          <w:rFonts w:eastAsia="Calibri"/>
          <w:b/>
          <w:sz w:val="24"/>
          <w:szCs w:val="24"/>
        </w:rPr>
      </w:pPr>
      <w:r w:rsidRPr="00A81CA1">
        <w:rPr>
          <w:rFonts w:eastAsia="Calibri"/>
          <w:b/>
          <w:sz w:val="24"/>
          <w:szCs w:val="24"/>
        </w:rPr>
        <w:t xml:space="preserve">1–2. Даты </w:t>
      </w:r>
      <w:r w:rsidRPr="00A81CA1">
        <w:rPr>
          <w:rFonts w:eastAsia="Calibri"/>
          <w:sz w:val="24"/>
          <w:szCs w:val="24"/>
        </w:rPr>
        <w:t>(по 2 на каждый вариант):</w:t>
      </w:r>
      <w:r w:rsidRPr="00A81CA1">
        <w:rPr>
          <w:rFonts w:eastAsia="Calibri"/>
          <w:b/>
          <w:sz w:val="24"/>
          <w:szCs w:val="24"/>
        </w:rPr>
        <w:tab/>
        <w:t xml:space="preserve"> </w:t>
      </w:r>
      <w:r w:rsidRPr="00A81CA1">
        <w:rPr>
          <w:rFonts w:eastAsia="Calibri"/>
          <w:sz w:val="24"/>
          <w:szCs w:val="24"/>
        </w:rPr>
        <w:t xml:space="preserve">Великое переселение народов, образование Киевской Руси, крещение Руси, составление «Русской Правды», начало удельной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начало закрепощения крестьян, начало присоединения Сибири, Смута, воссоединение Украины с Россией, церковный раскол, бунт Стеньки Разина, </w:t>
      </w:r>
      <w:r w:rsidRPr="00A81CA1">
        <w:rPr>
          <w:rFonts w:eastAsia="Calibri"/>
          <w:sz w:val="24"/>
          <w:szCs w:val="24"/>
        </w:rPr>
        <w:lastRenderedPageBreak/>
        <w:t xml:space="preserve">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A81CA1">
        <w:rPr>
          <w:rFonts w:eastAsia="Calibri"/>
          <w:sz w:val="24"/>
          <w:szCs w:val="24"/>
          <w:lang w:val="en-US"/>
        </w:rPr>
        <w:t>I</w:t>
      </w:r>
      <w:r w:rsidRPr="00A81CA1">
        <w:rPr>
          <w:rFonts w:eastAsia="Calibri"/>
          <w:sz w:val="24"/>
          <w:szCs w:val="24"/>
        </w:rPr>
        <w:t xml:space="preserve">, Отечественная война с Наполеоном, восстание декабристов, правление Николая </w:t>
      </w:r>
      <w:r w:rsidRPr="00A81CA1">
        <w:rPr>
          <w:rFonts w:eastAsia="Calibri"/>
          <w:sz w:val="24"/>
          <w:szCs w:val="24"/>
          <w:lang w:val="en-US"/>
        </w:rPr>
        <w:t>I</w:t>
      </w:r>
      <w:r w:rsidRPr="00A81CA1">
        <w:rPr>
          <w:rFonts w:eastAsia="Calibri"/>
          <w:sz w:val="24"/>
          <w:szCs w:val="24"/>
        </w:rPr>
        <w:t xml:space="preserve">, Крымская война, правление Александра </w:t>
      </w:r>
      <w:r w:rsidRPr="00A81CA1">
        <w:rPr>
          <w:rFonts w:eastAsia="Calibri"/>
          <w:sz w:val="24"/>
          <w:szCs w:val="24"/>
          <w:lang w:val="en-US"/>
        </w:rPr>
        <w:t>II</w:t>
      </w:r>
      <w:r w:rsidRPr="00A81CA1">
        <w:rPr>
          <w:rFonts w:eastAsia="Calibri"/>
          <w:sz w:val="24"/>
          <w:szCs w:val="24"/>
        </w:rPr>
        <w:t xml:space="preserve">, отмена крепостного права, последняя русско-турецкая война, правление Александра </w:t>
      </w:r>
      <w:r w:rsidRPr="00A81CA1">
        <w:rPr>
          <w:rFonts w:eastAsia="Calibri"/>
          <w:sz w:val="24"/>
          <w:szCs w:val="24"/>
          <w:lang w:val="en-US"/>
        </w:rPr>
        <w:t>III</w:t>
      </w:r>
      <w:r w:rsidRPr="00A81CA1">
        <w:rPr>
          <w:rFonts w:eastAsia="Calibri"/>
          <w:sz w:val="24"/>
          <w:szCs w:val="24"/>
        </w:rPr>
        <w:t xml:space="preserve">, правление Николая </w:t>
      </w:r>
      <w:r w:rsidRPr="00A81CA1">
        <w:rPr>
          <w:rFonts w:eastAsia="Calibri"/>
          <w:sz w:val="24"/>
          <w:szCs w:val="24"/>
          <w:lang w:val="en-US"/>
        </w:rPr>
        <w:t>II</w:t>
      </w:r>
      <w:r w:rsidRPr="00A81CA1">
        <w:rPr>
          <w:rFonts w:eastAsia="Calibri"/>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A81CA1">
        <w:rPr>
          <w:rFonts w:eastAsia="Calibri"/>
          <w:sz w:val="24"/>
          <w:szCs w:val="24"/>
        </w:rPr>
        <w:t>столыпинской</w:t>
      </w:r>
      <w:proofErr w:type="spellEnd"/>
      <w:r w:rsidRPr="00A81CA1">
        <w:rPr>
          <w:rFonts w:eastAsia="Calibri"/>
          <w:sz w:val="24"/>
          <w:szCs w:val="24"/>
        </w:rPr>
        <w:t xml:space="preserve"> аграрной реформы, начало Первой мировой войны,</w:t>
      </w:r>
    </w:p>
    <w:p w:rsidR="004528EB" w:rsidRPr="00A81CA1" w:rsidRDefault="004528EB" w:rsidP="00A81CA1">
      <w:pPr>
        <w:jc w:val="both"/>
        <w:rPr>
          <w:rFonts w:eastAsia="Calibri"/>
          <w:sz w:val="24"/>
          <w:szCs w:val="24"/>
        </w:rPr>
      </w:pPr>
      <w:r w:rsidRPr="00A81CA1">
        <w:rPr>
          <w:rFonts w:eastAsia="Calibri"/>
          <w:b/>
          <w:sz w:val="24"/>
          <w:szCs w:val="24"/>
        </w:rPr>
        <w:t xml:space="preserve">3–4. Понятия и термины </w:t>
      </w:r>
      <w:r w:rsidRPr="00A81CA1">
        <w:rPr>
          <w:rFonts w:eastAsia="Calibri"/>
          <w:sz w:val="24"/>
          <w:szCs w:val="24"/>
        </w:rPr>
        <w:t xml:space="preserve">(по 2 на каждый вариант): 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удельная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местничество, приказы, воевода, уезд, Смута, мануфактура, старообрядцы, самодержавие, Сенат, коллегия, губерния,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A81CA1">
        <w:rPr>
          <w:rFonts w:eastAsia="Calibri"/>
          <w:sz w:val="24"/>
          <w:szCs w:val="24"/>
        </w:rPr>
        <w:t>временнообязанные</w:t>
      </w:r>
      <w:proofErr w:type="spellEnd"/>
      <w:r w:rsidRPr="00A81CA1">
        <w:rPr>
          <w:rFonts w:eastAsia="Calibri"/>
          <w:sz w:val="24"/>
          <w:szCs w:val="24"/>
        </w:rPr>
        <w:t>, отрезки, промышленный переворот, акционерные общества, индустриальное общество капиталистического типа, Государственная дума, Государственный совет, Антанта,</w:t>
      </w:r>
    </w:p>
    <w:p w:rsidR="004528EB" w:rsidRPr="00A81CA1" w:rsidRDefault="004528EB" w:rsidP="00A81CA1">
      <w:pPr>
        <w:tabs>
          <w:tab w:val="left" w:pos="5003"/>
        </w:tabs>
        <w:jc w:val="both"/>
        <w:rPr>
          <w:rFonts w:eastAsia="Calibri"/>
          <w:b/>
          <w:sz w:val="24"/>
          <w:szCs w:val="24"/>
        </w:rPr>
      </w:pPr>
      <w:r w:rsidRPr="00A81CA1">
        <w:rPr>
          <w:rFonts w:eastAsia="Calibri"/>
          <w:b/>
          <w:sz w:val="24"/>
          <w:szCs w:val="24"/>
        </w:rPr>
        <w:t xml:space="preserve">5. Перечислить </w:t>
      </w:r>
      <w:r w:rsidRPr="00A81CA1">
        <w:rPr>
          <w:rFonts w:eastAsia="Calibri"/>
          <w:sz w:val="24"/>
          <w:szCs w:val="24"/>
        </w:rPr>
        <w:t>(по 1 ряду на каждый вариант):</w:t>
      </w:r>
      <w:r w:rsidRPr="00A81CA1">
        <w:rPr>
          <w:rFonts w:eastAsia="Calibri"/>
          <w:b/>
          <w:sz w:val="24"/>
          <w:szCs w:val="24"/>
        </w:rPr>
        <w:tab/>
      </w:r>
      <w:r w:rsidRPr="00A81CA1">
        <w:rPr>
          <w:rFonts w:eastAsia="Calibri"/>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Православной Церкви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A81CA1">
        <w:rPr>
          <w:rFonts w:eastAsia="Calibri"/>
          <w:sz w:val="24"/>
          <w:szCs w:val="24"/>
          <w:lang w:val="en-US"/>
        </w:rPr>
        <w:t>II</w:t>
      </w:r>
      <w:r w:rsidRPr="00A81CA1">
        <w:rPr>
          <w:rFonts w:eastAsia="Calibri"/>
          <w:sz w:val="24"/>
          <w:szCs w:val="24"/>
        </w:rPr>
        <w:t xml:space="preserve">, присоединенные к России территории (с момента завершения объединения в </w:t>
      </w:r>
      <w:r w:rsidRPr="00A81CA1">
        <w:rPr>
          <w:rFonts w:eastAsia="Calibri"/>
          <w:sz w:val="24"/>
          <w:szCs w:val="24"/>
          <w:lang w:val="en-US"/>
        </w:rPr>
        <w:t>XVI</w:t>
      </w:r>
      <w:r w:rsidRPr="00A81CA1">
        <w:rPr>
          <w:rFonts w:eastAsia="Calibri"/>
          <w:sz w:val="24"/>
          <w:szCs w:val="24"/>
        </w:rPr>
        <w:t xml:space="preserve"> в.), причины революции 1905 г., результаты революции 1905 г. (реформы Витте и Столыпина)</w:t>
      </w:r>
    </w:p>
    <w:p w:rsidR="004528EB" w:rsidRPr="00A81CA1" w:rsidRDefault="004528EB" w:rsidP="00A81CA1">
      <w:pPr>
        <w:jc w:val="both"/>
        <w:rPr>
          <w:rFonts w:eastAsia="Calibri"/>
          <w:b/>
          <w:sz w:val="24"/>
          <w:szCs w:val="24"/>
        </w:rPr>
      </w:pPr>
      <w:r w:rsidRPr="00A81CA1">
        <w:rPr>
          <w:rFonts w:eastAsia="Calibri"/>
          <w:b/>
          <w:sz w:val="24"/>
          <w:szCs w:val="24"/>
        </w:rPr>
        <w:t xml:space="preserve">6. Дать краткую характеристику политических партий начала ХХ века и их программ </w:t>
      </w:r>
      <w:r w:rsidRPr="00A81CA1">
        <w:rPr>
          <w:rFonts w:eastAsia="Calibri"/>
          <w:sz w:val="24"/>
          <w:szCs w:val="24"/>
        </w:rPr>
        <w:t>(по 1 партии на каждый вариант):</w:t>
      </w:r>
      <w:r w:rsidRPr="00A81CA1">
        <w:rPr>
          <w:rFonts w:eastAsia="Calibri"/>
          <w:b/>
          <w:sz w:val="24"/>
          <w:szCs w:val="24"/>
        </w:rPr>
        <w:t xml:space="preserve"> </w:t>
      </w:r>
      <w:r w:rsidRPr="00A81CA1">
        <w:rPr>
          <w:rFonts w:eastAsia="Calibri"/>
          <w:sz w:val="24"/>
          <w:szCs w:val="24"/>
        </w:rPr>
        <w:t>черносотенцы, октябристы, кадеты, эсеры, меньшевики, большевики</w:t>
      </w:r>
    </w:p>
    <w:p w:rsidR="004528EB" w:rsidRPr="00A81CA1" w:rsidRDefault="004528EB" w:rsidP="00A81CA1">
      <w:pPr>
        <w:tabs>
          <w:tab w:val="left" w:pos="708"/>
        </w:tabs>
        <w:snapToGrid w:val="0"/>
        <w:ind w:left="360"/>
        <w:jc w:val="both"/>
        <w:rPr>
          <w:b/>
          <w:i/>
          <w:sz w:val="24"/>
          <w:szCs w:val="24"/>
          <w:lang w:eastAsia="zh-CN"/>
        </w:rPr>
      </w:pPr>
      <w:r w:rsidRPr="00A81CA1">
        <w:rPr>
          <w:b/>
          <w:i/>
          <w:sz w:val="24"/>
          <w:szCs w:val="24"/>
          <w:lang w:val="en-US" w:eastAsia="zh-CN"/>
        </w:rPr>
        <w:t>II</w:t>
      </w:r>
      <w:r w:rsidRPr="00A81CA1">
        <w:rPr>
          <w:b/>
          <w:i/>
          <w:sz w:val="24"/>
          <w:szCs w:val="24"/>
          <w:lang w:eastAsia="zh-CN"/>
        </w:rPr>
        <w:t xml:space="preserve"> семестр. Раздел «Революция и советский период»</w:t>
      </w:r>
    </w:p>
    <w:p w:rsidR="004528EB" w:rsidRPr="00A81CA1" w:rsidRDefault="004528EB" w:rsidP="00A81CA1">
      <w:pPr>
        <w:tabs>
          <w:tab w:val="left" w:pos="708"/>
        </w:tabs>
        <w:snapToGrid w:val="0"/>
        <w:ind w:left="360"/>
        <w:jc w:val="both"/>
        <w:rPr>
          <w:b/>
          <w:sz w:val="24"/>
          <w:szCs w:val="24"/>
          <w:lang w:eastAsia="zh-CN"/>
        </w:rPr>
      </w:pPr>
      <w:bookmarkStart w:id="6" w:name="_Hlk90247571"/>
      <w:r w:rsidRPr="00A81CA1">
        <w:rPr>
          <w:b/>
          <w:sz w:val="24"/>
          <w:szCs w:val="24"/>
          <w:lang w:eastAsia="zh-CN"/>
        </w:rPr>
        <w:t>Семинар № 5. Революция и Гражданская война.</w:t>
      </w:r>
    </w:p>
    <w:p w:rsidR="004528EB" w:rsidRPr="00A81CA1" w:rsidRDefault="004528EB" w:rsidP="00A81CA1">
      <w:pPr>
        <w:numPr>
          <w:ilvl w:val="0"/>
          <w:numId w:val="12"/>
        </w:numPr>
        <w:tabs>
          <w:tab w:val="left" w:pos="708"/>
        </w:tabs>
        <w:snapToGrid w:val="0"/>
        <w:spacing w:after="160" w:line="259" w:lineRule="auto"/>
        <w:jc w:val="both"/>
        <w:rPr>
          <w:sz w:val="24"/>
          <w:szCs w:val="24"/>
          <w:lang w:eastAsia="zh-CN"/>
        </w:rPr>
      </w:pPr>
      <w:r w:rsidRPr="00A81CA1">
        <w:rPr>
          <w:sz w:val="24"/>
          <w:szCs w:val="24"/>
          <w:lang w:eastAsia="zh-CN"/>
        </w:rPr>
        <w:t>Исторические предпосылки революции 1917 г.</w:t>
      </w:r>
    </w:p>
    <w:p w:rsidR="004528EB" w:rsidRPr="00A81CA1" w:rsidRDefault="004528EB" w:rsidP="00A81CA1">
      <w:pPr>
        <w:numPr>
          <w:ilvl w:val="0"/>
          <w:numId w:val="12"/>
        </w:numPr>
        <w:tabs>
          <w:tab w:val="left" w:pos="708"/>
        </w:tabs>
        <w:snapToGrid w:val="0"/>
        <w:spacing w:after="160" w:line="259" w:lineRule="auto"/>
        <w:jc w:val="both"/>
        <w:rPr>
          <w:sz w:val="24"/>
          <w:szCs w:val="24"/>
          <w:lang w:eastAsia="zh-CN"/>
        </w:rPr>
      </w:pPr>
      <w:r w:rsidRPr="00A81CA1">
        <w:rPr>
          <w:sz w:val="24"/>
          <w:szCs w:val="24"/>
          <w:lang w:eastAsia="zh-CN"/>
        </w:rPr>
        <w:t>Февральский этап революции: ход событий, итоги.</w:t>
      </w:r>
    </w:p>
    <w:p w:rsidR="004528EB" w:rsidRPr="00A81CA1" w:rsidRDefault="004528EB" w:rsidP="00A81CA1">
      <w:pPr>
        <w:numPr>
          <w:ilvl w:val="0"/>
          <w:numId w:val="12"/>
        </w:numPr>
        <w:tabs>
          <w:tab w:val="left" w:pos="708"/>
        </w:tabs>
        <w:snapToGrid w:val="0"/>
        <w:spacing w:after="160" w:line="259" w:lineRule="auto"/>
        <w:jc w:val="both"/>
        <w:rPr>
          <w:sz w:val="24"/>
          <w:szCs w:val="24"/>
          <w:lang w:eastAsia="zh-CN"/>
        </w:rPr>
      </w:pPr>
      <w:r w:rsidRPr="00A81CA1">
        <w:rPr>
          <w:sz w:val="24"/>
          <w:szCs w:val="24"/>
          <w:lang w:eastAsia="zh-CN"/>
        </w:rPr>
        <w:t>Временное правительство. Развитие событий в промежутке между Февралем и Октябрем.</w:t>
      </w:r>
    </w:p>
    <w:p w:rsidR="004528EB" w:rsidRPr="00A81CA1" w:rsidRDefault="004528EB" w:rsidP="00A81CA1">
      <w:pPr>
        <w:numPr>
          <w:ilvl w:val="0"/>
          <w:numId w:val="12"/>
        </w:numPr>
        <w:tabs>
          <w:tab w:val="left" w:pos="708"/>
        </w:tabs>
        <w:snapToGrid w:val="0"/>
        <w:spacing w:after="160" w:line="259" w:lineRule="auto"/>
        <w:jc w:val="both"/>
        <w:rPr>
          <w:sz w:val="24"/>
          <w:szCs w:val="24"/>
          <w:lang w:eastAsia="zh-CN"/>
        </w:rPr>
      </w:pPr>
      <w:r w:rsidRPr="00A81CA1">
        <w:rPr>
          <w:sz w:val="24"/>
          <w:szCs w:val="24"/>
          <w:lang w:eastAsia="zh-CN"/>
        </w:rPr>
        <w:t>Октябрьский переворот: причины, ход событий, итоги.</w:t>
      </w:r>
    </w:p>
    <w:p w:rsidR="004528EB" w:rsidRPr="00A81CA1" w:rsidRDefault="004528EB" w:rsidP="00A81CA1">
      <w:pPr>
        <w:numPr>
          <w:ilvl w:val="0"/>
          <w:numId w:val="12"/>
        </w:numPr>
        <w:tabs>
          <w:tab w:val="left" w:pos="708"/>
        </w:tabs>
        <w:snapToGrid w:val="0"/>
        <w:spacing w:after="160" w:line="259" w:lineRule="auto"/>
        <w:jc w:val="both"/>
        <w:rPr>
          <w:sz w:val="24"/>
          <w:szCs w:val="24"/>
          <w:lang w:eastAsia="zh-CN"/>
        </w:rPr>
      </w:pPr>
      <w:r w:rsidRPr="00A81CA1">
        <w:rPr>
          <w:sz w:val="24"/>
          <w:szCs w:val="24"/>
          <w:lang w:eastAsia="zh-CN"/>
        </w:rPr>
        <w:t>Основные черты экономики «военного коммунизма».</w:t>
      </w:r>
    </w:p>
    <w:p w:rsidR="004528EB" w:rsidRPr="00A81CA1" w:rsidRDefault="004528EB" w:rsidP="00A81CA1">
      <w:pPr>
        <w:numPr>
          <w:ilvl w:val="0"/>
          <w:numId w:val="12"/>
        </w:numPr>
        <w:tabs>
          <w:tab w:val="left" w:pos="708"/>
        </w:tabs>
        <w:snapToGrid w:val="0"/>
        <w:spacing w:after="160" w:line="259" w:lineRule="auto"/>
        <w:jc w:val="both"/>
        <w:rPr>
          <w:sz w:val="24"/>
          <w:szCs w:val="24"/>
          <w:lang w:eastAsia="zh-CN"/>
        </w:rPr>
      </w:pPr>
      <w:r w:rsidRPr="00A81CA1">
        <w:rPr>
          <w:sz w:val="24"/>
          <w:szCs w:val="24"/>
          <w:lang w:eastAsia="zh-CN"/>
        </w:rPr>
        <w:t>Основные черты политической системы «диктатуры пролетариата».</w:t>
      </w:r>
    </w:p>
    <w:p w:rsidR="004528EB" w:rsidRPr="00A81CA1" w:rsidRDefault="004528EB" w:rsidP="00A81CA1">
      <w:pPr>
        <w:numPr>
          <w:ilvl w:val="0"/>
          <w:numId w:val="12"/>
        </w:numPr>
        <w:tabs>
          <w:tab w:val="left" w:pos="708"/>
        </w:tabs>
        <w:snapToGrid w:val="0"/>
        <w:spacing w:after="160" w:line="259" w:lineRule="auto"/>
        <w:jc w:val="both"/>
        <w:rPr>
          <w:sz w:val="24"/>
          <w:szCs w:val="24"/>
          <w:lang w:eastAsia="zh-CN"/>
        </w:rPr>
      </w:pPr>
      <w:r w:rsidRPr="00A81CA1">
        <w:rPr>
          <w:sz w:val="24"/>
          <w:szCs w:val="24"/>
          <w:lang w:eastAsia="zh-CN"/>
        </w:rPr>
        <w:t>Гражданская война: причины, расстановка сил. Характеристика Белого движения. Ход событий, итоги.</w:t>
      </w:r>
    </w:p>
    <w:p w:rsidR="004528EB" w:rsidRPr="00A81CA1" w:rsidRDefault="004528EB" w:rsidP="00A81CA1">
      <w:pPr>
        <w:tabs>
          <w:tab w:val="left" w:pos="708"/>
        </w:tabs>
        <w:snapToGrid w:val="0"/>
        <w:ind w:left="360"/>
        <w:jc w:val="both"/>
        <w:rPr>
          <w:b/>
          <w:sz w:val="24"/>
          <w:szCs w:val="24"/>
          <w:lang w:eastAsia="zh-CN"/>
        </w:rPr>
      </w:pPr>
      <w:r w:rsidRPr="00A81CA1">
        <w:rPr>
          <w:b/>
          <w:sz w:val="24"/>
          <w:szCs w:val="24"/>
          <w:lang w:eastAsia="zh-CN"/>
        </w:rPr>
        <w:t>Семинар № 6. Становление тоталитарного режима в СССР.</w:t>
      </w:r>
    </w:p>
    <w:p w:rsidR="004528EB" w:rsidRPr="00A81CA1" w:rsidRDefault="004528EB" w:rsidP="00A81CA1">
      <w:pPr>
        <w:numPr>
          <w:ilvl w:val="0"/>
          <w:numId w:val="13"/>
        </w:numPr>
        <w:tabs>
          <w:tab w:val="left" w:pos="708"/>
        </w:tabs>
        <w:snapToGrid w:val="0"/>
        <w:spacing w:after="160" w:line="259" w:lineRule="auto"/>
        <w:jc w:val="both"/>
        <w:rPr>
          <w:sz w:val="24"/>
          <w:szCs w:val="24"/>
          <w:lang w:eastAsia="zh-CN"/>
        </w:rPr>
      </w:pPr>
      <w:r w:rsidRPr="00A81CA1">
        <w:rPr>
          <w:sz w:val="24"/>
          <w:szCs w:val="24"/>
          <w:lang w:eastAsia="zh-CN"/>
        </w:rPr>
        <w:t>Основные признаки тоталитарного режима советской модели. Исторические предпосылки его формирования.</w:t>
      </w:r>
    </w:p>
    <w:p w:rsidR="004528EB" w:rsidRPr="00A81CA1" w:rsidRDefault="004528EB" w:rsidP="00A81CA1">
      <w:pPr>
        <w:numPr>
          <w:ilvl w:val="0"/>
          <w:numId w:val="13"/>
        </w:numPr>
        <w:tabs>
          <w:tab w:val="left" w:pos="708"/>
        </w:tabs>
        <w:snapToGrid w:val="0"/>
        <w:spacing w:after="160" w:line="259" w:lineRule="auto"/>
        <w:jc w:val="both"/>
        <w:rPr>
          <w:sz w:val="24"/>
          <w:szCs w:val="24"/>
          <w:lang w:eastAsia="zh-CN"/>
        </w:rPr>
      </w:pPr>
      <w:r w:rsidRPr="00A81CA1">
        <w:rPr>
          <w:sz w:val="24"/>
          <w:szCs w:val="24"/>
          <w:lang w:eastAsia="zh-CN"/>
        </w:rPr>
        <w:t>Коллективизация и индустриализация: причины, ход событий, итоги.</w:t>
      </w:r>
    </w:p>
    <w:p w:rsidR="004528EB" w:rsidRPr="00A81CA1" w:rsidRDefault="004528EB" w:rsidP="00A81CA1">
      <w:pPr>
        <w:numPr>
          <w:ilvl w:val="0"/>
          <w:numId w:val="13"/>
        </w:numPr>
        <w:tabs>
          <w:tab w:val="left" w:pos="708"/>
        </w:tabs>
        <w:snapToGrid w:val="0"/>
        <w:spacing w:after="160" w:line="259" w:lineRule="auto"/>
        <w:jc w:val="both"/>
        <w:rPr>
          <w:sz w:val="24"/>
          <w:szCs w:val="24"/>
          <w:lang w:eastAsia="zh-CN"/>
        </w:rPr>
      </w:pPr>
      <w:r w:rsidRPr="00A81CA1">
        <w:rPr>
          <w:sz w:val="24"/>
          <w:szCs w:val="24"/>
          <w:lang w:eastAsia="zh-CN"/>
        </w:rPr>
        <w:t>Основные вехи формирования тоталитарной политической системы. «Большой террор» 1937-1938 гг., его итоги и значение.</w:t>
      </w:r>
    </w:p>
    <w:p w:rsidR="004528EB" w:rsidRPr="00A81CA1" w:rsidRDefault="004528EB" w:rsidP="00A81CA1">
      <w:pPr>
        <w:numPr>
          <w:ilvl w:val="0"/>
          <w:numId w:val="13"/>
        </w:numPr>
        <w:tabs>
          <w:tab w:val="left" w:pos="708"/>
        </w:tabs>
        <w:snapToGrid w:val="0"/>
        <w:spacing w:after="160" w:line="259" w:lineRule="auto"/>
        <w:jc w:val="both"/>
        <w:rPr>
          <w:sz w:val="24"/>
          <w:szCs w:val="24"/>
          <w:lang w:eastAsia="zh-CN"/>
        </w:rPr>
      </w:pPr>
      <w:r w:rsidRPr="00A81CA1">
        <w:rPr>
          <w:sz w:val="24"/>
          <w:szCs w:val="24"/>
          <w:lang w:eastAsia="zh-CN"/>
        </w:rPr>
        <w:lastRenderedPageBreak/>
        <w:t>Развитие тоталитарного режима в военные и послевоенные годы. Изменения в советской идеологии, их предпосылки и практические последствия.</w:t>
      </w:r>
    </w:p>
    <w:p w:rsidR="004528EB" w:rsidRPr="00A81CA1" w:rsidRDefault="004528EB" w:rsidP="00A81CA1">
      <w:pPr>
        <w:tabs>
          <w:tab w:val="left" w:pos="708"/>
        </w:tabs>
        <w:snapToGrid w:val="0"/>
        <w:ind w:left="360"/>
        <w:jc w:val="both"/>
        <w:rPr>
          <w:b/>
          <w:sz w:val="24"/>
          <w:szCs w:val="24"/>
          <w:lang w:eastAsia="zh-CN"/>
        </w:rPr>
      </w:pPr>
      <w:r w:rsidRPr="00A81CA1">
        <w:rPr>
          <w:b/>
          <w:sz w:val="24"/>
          <w:szCs w:val="24"/>
          <w:lang w:eastAsia="zh-CN"/>
        </w:rPr>
        <w:t>Семинар № 7. От СССР к постсоветской России.</w:t>
      </w:r>
    </w:p>
    <w:p w:rsidR="004528EB" w:rsidRPr="00A81CA1" w:rsidRDefault="004528EB" w:rsidP="00A81CA1">
      <w:pPr>
        <w:numPr>
          <w:ilvl w:val="0"/>
          <w:numId w:val="15"/>
        </w:numPr>
        <w:tabs>
          <w:tab w:val="left" w:pos="708"/>
        </w:tabs>
        <w:snapToGrid w:val="0"/>
        <w:spacing w:after="160" w:line="259" w:lineRule="auto"/>
        <w:jc w:val="both"/>
        <w:rPr>
          <w:b/>
          <w:sz w:val="24"/>
          <w:szCs w:val="24"/>
          <w:lang w:eastAsia="zh-CN"/>
        </w:rPr>
      </w:pPr>
      <w:r w:rsidRPr="00A81CA1">
        <w:rPr>
          <w:sz w:val="24"/>
          <w:szCs w:val="24"/>
          <w:lang w:eastAsia="zh-CN"/>
        </w:rPr>
        <w:t>Основные предпосылки «перестройки» М.С. Горбачёва.</w:t>
      </w:r>
    </w:p>
    <w:p w:rsidR="004528EB" w:rsidRPr="00A81CA1" w:rsidRDefault="004528EB" w:rsidP="00A81CA1">
      <w:pPr>
        <w:numPr>
          <w:ilvl w:val="0"/>
          <w:numId w:val="15"/>
        </w:numPr>
        <w:tabs>
          <w:tab w:val="left" w:pos="708"/>
        </w:tabs>
        <w:snapToGrid w:val="0"/>
        <w:spacing w:after="160" w:line="259" w:lineRule="auto"/>
        <w:jc w:val="both"/>
        <w:rPr>
          <w:sz w:val="24"/>
          <w:szCs w:val="24"/>
          <w:lang w:eastAsia="zh-CN"/>
        </w:rPr>
      </w:pPr>
      <w:r w:rsidRPr="00A81CA1">
        <w:rPr>
          <w:sz w:val="24"/>
          <w:szCs w:val="24"/>
          <w:lang w:eastAsia="zh-CN"/>
        </w:rPr>
        <w:t>Содержание реформ и причины их кризиса.</w:t>
      </w:r>
    </w:p>
    <w:p w:rsidR="004528EB" w:rsidRPr="00A81CA1" w:rsidRDefault="004528EB" w:rsidP="00A81CA1">
      <w:pPr>
        <w:numPr>
          <w:ilvl w:val="0"/>
          <w:numId w:val="15"/>
        </w:numPr>
        <w:tabs>
          <w:tab w:val="left" w:pos="708"/>
        </w:tabs>
        <w:snapToGrid w:val="0"/>
        <w:spacing w:after="160" w:line="259" w:lineRule="auto"/>
        <w:jc w:val="both"/>
        <w:rPr>
          <w:sz w:val="24"/>
          <w:szCs w:val="24"/>
          <w:lang w:eastAsia="zh-CN"/>
        </w:rPr>
      </w:pPr>
      <w:r w:rsidRPr="00A81CA1">
        <w:rPr>
          <w:sz w:val="24"/>
          <w:szCs w:val="24"/>
          <w:lang w:eastAsia="zh-CN"/>
        </w:rPr>
        <w:t>Падение коммунистического режима и распад СССР: объективные и субъективные факторы.</w:t>
      </w:r>
    </w:p>
    <w:p w:rsidR="004528EB" w:rsidRPr="00A81CA1" w:rsidRDefault="004528EB" w:rsidP="00A81CA1">
      <w:pPr>
        <w:numPr>
          <w:ilvl w:val="0"/>
          <w:numId w:val="15"/>
        </w:numPr>
        <w:tabs>
          <w:tab w:val="left" w:pos="708"/>
        </w:tabs>
        <w:snapToGrid w:val="0"/>
        <w:spacing w:after="160" w:line="259" w:lineRule="auto"/>
        <w:jc w:val="both"/>
        <w:rPr>
          <w:sz w:val="24"/>
          <w:szCs w:val="24"/>
          <w:lang w:eastAsia="zh-CN"/>
        </w:rPr>
      </w:pPr>
      <w:r w:rsidRPr="00A81CA1">
        <w:rPr>
          <w:sz w:val="24"/>
          <w:szCs w:val="24"/>
          <w:lang w:eastAsia="zh-CN"/>
        </w:rPr>
        <w:t>Специфика экономических реформ Е. Гайдара и их социальные последствия.</w:t>
      </w:r>
    </w:p>
    <w:p w:rsidR="004528EB" w:rsidRPr="00A81CA1" w:rsidRDefault="004528EB" w:rsidP="00A81CA1">
      <w:pPr>
        <w:numPr>
          <w:ilvl w:val="0"/>
          <w:numId w:val="15"/>
        </w:numPr>
        <w:tabs>
          <w:tab w:val="left" w:pos="708"/>
        </w:tabs>
        <w:snapToGrid w:val="0"/>
        <w:spacing w:after="160" w:line="259" w:lineRule="auto"/>
        <w:jc w:val="both"/>
        <w:rPr>
          <w:sz w:val="24"/>
          <w:szCs w:val="24"/>
          <w:lang w:eastAsia="zh-CN"/>
        </w:rPr>
      </w:pPr>
      <w:r w:rsidRPr="00A81CA1">
        <w:rPr>
          <w:sz w:val="24"/>
          <w:szCs w:val="24"/>
          <w:lang w:eastAsia="zh-CN"/>
        </w:rPr>
        <w:t xml:space="preserve">Политический кризис 1991-1993 гг. и события октября 1993 г.: факторы и итоги. </w:t>
      </w:r>
    </w:p>
    <w:bookmarkEnd w:id="6"/>
    <w:p w:rsidR="004528EB" w:rsidRPr="00A81CA1" w:rsidRDefault="004528EB" w:rsidP="00A81CA1">
      <w:pPr>
        <w:tabs>
          <w:tab w:val="left" w:pos="708"/>
        </w:tabs>
        <w:snapToGrid w:val="0"/>
        <w:ind w:left="360"/>
        <w:jc w:val="both"/>
        <w:rPr>
          <w:rFonts w:eastAsia="Calibri"/>
          <w:b/>
          <w:sz w:val="24"/>
          <w:szCs w:val="24"/>
        </w:rPr>
      </w:pPr>
      <w:r w:rsidRPr="00A81CA1">
        <w:rPr>
          <w:b/>
          <w:sz w:val="24"/>
          <w:szCs w:val="24"/>
          <w:lang w:eastAsia="zh-CN"/>
        </w:rPr>
        <w:t xml:space="preserve">Семинар-контрольная № 8 по темам </w:t>
      </w:r>
      <w:r w:rsidRPr="00A81CA1">
        <w:rPr>
          <w:b/>
          <w:sz w:val="24"/>
          <w:szCs w:val="24"/>
          <w:lang w:val="en-US" w:eastAsia="zh-CN"/>
        </w:rPr>
        <w:t>II</w:t>
      </w:r>
      <w:r w:rsidRPr="00A81CA1">
        <w:rPr>
          <w:b/>
          <w:sz w:val="24"/>
          <w:szCs w:val="24"/>
          <w:lang w:eastAsia="zh-CN"/>
        </w:rPr>
        <w:t xml:space="preserve"> семестра </w:t>
      </w:r>
      <w:r w:rsidRPr="00A81CA1">
        <w:rPr>
          <w:sz w:val="24"/>
          <w:szCs w:val="24"/>
          <w:lang w:eastAsia="zh-CN"/>
        </w:rPr>
        <w:t>(вопросы выборочно).</w:t>
      </w:r>
    </w:p>
    <w:p w:rsidR="004528EB" w:rsidRPr="00A81CA1" w:rsidRDefault="004528EB" w:rsidP="00A81CA1">
      <w:pPr>
        <w:jc w:val="both"/>
        <w:rPr>
          <w:rFonts w:eastAsia="Calibri"/>
          <w:sz w:val="24"/>
          <w:szCs w:val="24"/>
        </w:rPr>
      </w:pPr>
      <w:r w:rsidRPr="00A81CA1">
        <w:rPr>
          <w:rFonts w:eastAsia="Calibri"/>
          <w:b/>
          <w:sz w:val="24"/>
          <w:szCs w:val="24"/>
        </w:rPr>
        <w:t xml:space="preserve">1–2. Даты </w:t>
      </w:r>
      <w:r w:rsidRPr="00A81CA1">
        <w:rPr>
          <w:rFonts w:eastAsia="Calibri"/>
          <w:sz w:val="24"/>
          <w:szCs w:val="24"/>
        </w:rPr>
        <w:t>(по 2 на каждый вариант):</w:t>
      </w:r>
      <w:r w:rsidRPr="00A81CA1">
        <w:rPr>
          <w:rFonts w:eastAsia="Calibri"/>
          <w:b/>
          <w:sz w:val="24"/>
          <w:szCs w:val="24"/>
        </w:rPr>
        <w:t xml:space="preserve"> </w:t>
      </w:r>
      <w:r w:rsidRPr="00A81CA1">
        <w:rPr>
          <w:rFonts w:eastAsia="Calibri"/>
          <w:sz w:val="24"/>
          <w:szCs w:val="24"/>
        </w:rPr>
        <w:t xml:space="preserve">начало Великой русской революции и падение монархии, </w:t>
      </w:r>
      <w:proofErr w:type="spellStart"/>
      <w:r w:rsidRPr="00A81CA1">
        <w:rPr>
          <w:rFonts w:eastAsia="Calibri"/>
          <w:sz w:val="24"/>
          <w:szCs w:val="24"/>
        </w:rPr>
        <w:t>Корниловское</w:t>
      </w:r>
      <w:proofErr w:type="spellEnd"/>
      <w:r w:rsidRPr="00A81CA1">
        <w:rPr>
          <w:rFonts w:eastAsia="Calibri"/>
          <w:sz w:val="24"/>
          <w:szCs w:val="24"/>
        </w:rPr>
        <w:t xml:space="preserve"> выступление, большевистский переворот, Брестский мир, первая советская конституция, Гражданская война, образование СССР, НЭП,</w:t>
      </w:r>
      <w:r w:rsidRPr="00A81CA1">
        <w:rPr>
          <w:rFonts w:eastAsia="Calibri"/>
          <w:b/>
          <w:sz w:val="24"/>
          <w:szCs w:val="24"/>
        </w:rPr>
        <w:t xml:space="preserve"> </w:t>
      </w:r>
      <w:r w:rsidRPr="00A81CA1">
        <w:rPr>
          <w:rFonts w:eastAsia="Calibri"/>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4528EB" w:rsidRPr="00A81CA1" w:rsidRDefault="004528EB" w:rsidP="00A81CA1">
      <w:pPr>
        <w:jc w:val="both"/>
        <w:rPr>
          <w:rFonts w:eastAsia="Calibri"/>
          <w:sz w:val="24"/>
          <w:szCs w:val="24"/>
        </w:rPr>
      </w:pPr>
      <w:r w:rsidRPr="00A81CA1">
        <w:rPr>
          <w:rFonts w:eastAsia="Calibri"/>
          <w:b/>
          <w:sz w:val="24"/>
          <w:szCs w:val="24"/>
        </w:rPr>
        <w:t xml:space="preserve">3–4. Понятия и термины </w:t>
      </w:r>
      <w:r w:rsidRPr="00A81CA1">
        <w:rPr>
          <w:rFonts w:eastAsia="Calibri"/>
          <w:sz w:val="24"/>
          <w:szCs w:val="24"/>
        </w:rPr>
        <w:t>(по 2 на каждый вариант): Временное правительство, Советы, Совнарком, ВЦИК, декрет о мире, декрет о земле, диктатура пролетариата, Учредительное собрание, красный террор, ЧК, экспроприация, «военный коммунизм», комбеды, продразверстка, Красная армия, Белое движение, Коминтерн, «обновленцы», РПЦЗ,</w:t>
      </w:r>
      <w:r w:rsidRPr="00A81CA1">
        <w:rPr>
          <w:rFonts w:eastAsia="Calibri"/>
          <w:b/>
          <w:sz w:val="24"/>
          <w:szCs w:val="24"/>
        </w:rPr>
        <w:t xml:space="preserve"> </w:t>
      </w:r>
      <w:r w:rsidRPr="00A81CA1">
        <w:rPr>
          <w:rFonts w:eastAsia="Calibri"/>
          <w:sz w:val="24"/>
          <w:szCs w:val="24"/>
        </w:rPr>
        <w:t>тоталитарное общество коммунистического типа, Верховный совет, Госплан, Лига наций, НЭП, индустриализация, коллективизация, колхоз, пятилетка, фашизм, ООН, «холодная война», НАТО, Варшавский договор, диссиденты, ГКЧП, ваучер, приватизация, монетаризм, Совет Федерации</w:t>
      </w:r>
    </w:p>
    <w:p w:rsidR="004528EB" w:rsidRPr="00A81CA1" w:rsidRDefault="004528EB" w:rsidP="00A81CA1">
      <w:pPr>
        <w:jc w:val="both"/>
        <w:rPr>
          <w:rFonts w:eastAsia="Calibri"/>
          <w:sz w:val="24"/>
          <w:szCs w:val="24"/>
        </w:rPr>
      </w:pPr>
      <w:r w:rsidRPr="00A81CA1">
        <w:rPr>
          <w:rFonts w:eastAsia="Calibri"/>
          <w:b/>
          <w:sz w:val="24"/>
          <w:szCs w:val="24"/>
        </w:rPr>
        <w:t xml:space="preserve">5. Перечислить </w:t>
      </w:r>
      <w:r w:rsidRPr="00A81CA1">
        <w:rPr>
          <w:rFonts w:eastAsia="Calibri"/>
          <w:sz w:val="24"/>
          <w:szCs w:val="24"/>
        </w:rPr>
        <w:t>(по 1 ряду на каждый вариант):</w:t>
      </w:r>
      <w:r w:rsidRPr="00A81CA1">
        <w:rPr>
          <w:rFonts w:eastAsia="Calibri"/>
          <w:b/>
          <w:sz w:val="24"/>
          <w:szCs w:val="24"/>
        </w:rPr>
        <w:tab/>
        <w:t xml:space="preserve"> </w:t>
      </w:r>
      <w:r w:rsidRPr="00A81CA1">
        <w:rPr>
          <w:rFonts w:eastAsia="Calibri"/>
          <w:sz w:val="24"/>
          <w:szCs w:val="24"/>
        </w:rPr>
        <w:t>причины Февральского переворота, результаты Февральского переворота, причины Октябрьского переворота, результаты Октябрьского переворота, территории диктатур Колчака и Деникина в Гражданской войне (по каждому), союзные республики СССР, основные победоносные битвы Великой Отечественной войны (</w:t>
      </w:r>
      <w:r w:rsidRPr="00A81CA1">
        <w:rPr>
          <w:rFonts w:eastAsia="Calibri"/>
          <w:sz w:val="24"/>
          <w:szCs w:val="24"/>
          <w:u w:val="single"/>
        </w:rPr>
        <w:t>с указанием дат</w:t>
      </w:r>
      <w:r w:rsidRPr="00A81CA1">
        <w:rPr>
          <w:rFonts w:eastAsia="Calibri"/>
          <w:sz w:val="24"/>
          <w:szCs w:val="24"/>
        </w:rPr>
        <w:t>), конференции глав великих держав антигитлеровской коалиции (</w:t>
      </w:r>
      <w:r w:rsidRPr="00A81CA1">
        <w:rPr>
          <w:rFonts w:eastAsia="Calibri"/>
          <w:sz w:val="24"/>
          <w:szCs w:val="24"/>
          <w:u w:val="single"/>
        </w:rPr>
        <w:t>с указанием времени, стран и их руководителей</w:t>
      </w:r>
      <w:r w:rsidRPr="00A81CA1">
        <w:rPr>
          <w:rFonts w:eastAsia="Calibri"/>
          <w:sz w:val="24"/>
          <w:szCs w:val="24"/>
        </w:rPr>
        <w:t>), страны Организации Варшавского договора, основные современные политические партии России (</w:t>
      </w:r>
      <w:r w:rsidRPr="00A81CA1">
        <w:rPr>
          <w:rFonts w:eastAsia="Calibri"/>
          <w:sz w:val="24"/>
          <w:szCs w:val="24"/>
          <w:u w:val="single"/>
        </w:rPr>
        <w:t>в порядке с «правых» до «левых»</w:t>
      </w:r>
      <w:r w:rsidRPr="00A81CA1">
        <w:rPr>
          <w:rFonts w:eastAsia="Calibri"/>
          <w:sz w:val="24"/>
          <w:szCs w:val="24"/>
        </w:rPr>
        <w:t xml:space="preserve">) </w:t>
      </w:r>
    </w:p>
    <w:bookmarkEnd w:id="4"/>
    <w:bookmarkEnd w:id="5"/>
    <w:p w:rsidR="004528EB" w:rsidRPr="00A81CA1" w:rsidRDefault="004528EB" w:rsidP="00A81CA1">
      <w:pPr>
        <w:tabs>
          <w:tab w:val="left" w:pos="1983"/>
        </w:tabs>
        <w:jc w:val="both"/>
        <w:rPr>
          <w:b/>
          <w:bCs/>
          <w:sz w:val="24"/>
          <w:szCs w:val="24"/>
          <w:lang w:eastAsia="ko-KR" w:bidi="sa-IN"/>
        </w:rPr>
      </w:pPr>
      <w:r w:rsidRPr="00A81CA1">
        <w:rPr>
          <w:b/>
          <w:bCs/>
          <w:sz w:val="24"/>
          <w:szCs w:val="24"/>
          <w:lang w:eastAsia="ko-KR" w:bidi="sa-IN"/>
        </w:rPr>
        <w:tab/>
      </w:r>
    </w:p>
    <w:p w:rsidR="004528EB" w:rsidRPr="00A81CA1" w:rsidRDefault="004528EB" w:rsidP="00A81CA1">
      <w:pPr>
        <w:jc w:val="both"/>
        <w:rPr>
          <w:b/>
          <w:bCs/>
          <w:sz w:val="24"/>
          <w:szCs w:val="24"/>
          <w:lang w:eastAsia="ko-KR" w:bidi="sa-IN"/>
        </w:rPr>
      </w:pPr>
    </w:p>
    <w:p w:rsidR="004528EB" w:rsidRPr="00A81CA1" w:rsidRDefault="004528EB" w:rsidP="00A81CA1">
      <w:pPr>
        <w:pBdr>
          <w:top w:val="single" w:sz="4" w:space="1" w:color="auto"/>
          <w:left w:val="single" w:sz="4" w:space="4" w:color="auto"/>
          <w:bottom w:val="single" w:sz="4" w:space="1" w:color="auto"/>
          <w:right w:val="single" w:sz="4" w:space="4" w:color="auto"/>
        </w:pBdr>
        <w:jc w:val="both"/>
        <w:rPr>
          <w:rFonts w:eastAsia="Calibri"/>
          <w:b/>
          <w:bCs/>
          <w:iCs/>
          <w:sz w:val="24"/>
          <w:szCs w:val="24"/>
          <w:u w:val="single"/>
          <w:lang w:eastAsia="ko-KR" w:bidi="sa-IN"/>
        </w:rPr>
      </w:pPr>
      <w:r w:rsidRPr="00A81CA1">
        <w:rPr>
          <w:rFonts w:eastAsia="Calibri"/>
          <w:b/>
          <w:bCs/>
          <w:iCs/>
          <w:sz w:val="24"/>
          <w:szCs w:val="24"/>
          <w:u w:val="single"/>
          <w:lang w:eastAsia="zh-CN"/>
        </w:rPr>
        <w:t>Примерные в</w:t>
      </w:r>
      <w:r w:rsidRPr="00A81CA1">
        <w:rPr>
          <w:rFonts w:eastAsia="Calibri"/>
          <w:b/>
          <w:bCs/>
          <w:iCs/>
          <w:sz w:val="24"/>
          <w:szCs w:val="24"/>
          <w:u w:val="single"/>
          <w:lang w:eastAsia="ko-KR" w:bidi="sa-IN"/>
        </w:rPr>
        <w:t>опросы к экзамену</w:t>
      </w:r>
    </w:p>
    <w:p w:rsidR="004528EB" w:rsidRPr="00A81CA1" w:rsidRDefault="004528EB" w:rsidP="00A81CA1">
      <w:pPr>
        <w:numPr>
          <w:ilvl w:val="0"/>
          <w:numId w:val="9"/>
        </w:numPr>
        <w:tabs>
          <w:tab w:val="left" w:pos="1134"/>
        </w:tabs>
        <w:spacing w:after="160" w:line="259" w:lineRule="auto"/>
        <w:jc w:val="both"/>
        <w:rPr>
          <w:rFonts w:eastAsia="Calibri"/>
          <w:b/>
          <w:iCs/>
          <w:color w:val="000000"/>
          <w:sz w:val="24"/>
          <w:szCs w:val="24"/>
          <w:u w:val="single"/>
        </w:rPr>
      </w:pPr>
      <w:bookmarkStart w:id="7" w:name="_Hlk90319774"/>
      <w:r w:rsidRPr="00A81CA1">
        <w:rPr>
          <w:rFonts w:eastAsia="Calibri"/>
          <w:sz w:val="24"/>
          <w:szCs w:val="24"/>
        </w:rPr>
        <w:t>Предмет, источники, функции и методы исторической науки.</w:t>
      </w:r>
    </w:p>
    <w:p w:rsidR="004528EB" w:rsidRPr="00A81CA1" w:rsidRDefault="004528EB" w:rsidP="00A81CA1">
      <w:pPr>
        <w:numPr>
          <w:ilvl w:val="0"/>
          <w:numId w:val="9"/>
        </w:numPr>
        <w:tabs>
          <w:tab w:val="left" w:pos="1134"/>
        </w:tabs>
        <w:spacing w:after="160" w:line="259" w:lineRule="auto"/>
        <w:jc w:val="both"/>
        <w:rPr>
          <w:rFonts w:eastAsia="Calibri"/>
          <w:b/>
          <w:iCs/>
          <w:color w:val="000000"/>
          <w:sz w:val="24"/>
          <w:szCs w:val="24"/>
          <w:u w:val="single"/>
        </w:rPr>
      </w:pPr>
      <w:r w:rsidRPr="00A81CA1">
        <w:rPr>
          <w:rFonts w:eastAsia="Calibri"/>
          <w:sz w:val="24"/>
          <w:szCs w:val="24"/>
        </w:rPr>
        <w:t>Формационный и культурно-цивилизационный подходы к истории.</w:t>
      </w:r>
    </w:p>
    <w:p w:rsidR="004528EB" w:rsidRPr="00A81CA1" w:rsidRDefault="004528EB" w:rsidP="00A81CA1">
      <w:pPr>
        <w:numPr>
          <w:ilvl w:val="0"/>
          <w:numId w:val="9"/>
        </w:numPr>
        <w:tabs>
          <w:tab w:val="left" w:pos="1134"/>
        </w:tabs>
        <w:spacing w:after="160" w:line="259" w:lineRule="auto"/>
        <w:jc w:val="both"/>
        <w:rPr>
          <w:rFonts w:eastAsia="Calibri"/>
          <w:b/>
          <w:iCs/>
          <w:color w:val="000000"/>
          <w:sz w:val="24"/>
          <w:szCs w:val="24"/>
          <w:u w:val="single"/>
        </w:rPr>
      </w:pPr>
      <w:r w:rsidRPr="00A81CA1">
        <w:rPr>
          <w:rFonts w:eastAsia="Calibri"/>
          <w:sz w:val="24"/>
          <w:szCs w:val="24"/>
        </w:rPr>
        <w:t xml:space="preserve">Этногенез восточных славян. Расселение, занятия, общественный строй. </w:t>
      </w:r>
    </w:p>
    <w:p w:rsidR="004528EB" w:rsidRPr="00A81CA1" w:rsidRDefault="004528EB" w:rsidP="00A81CA1">
      <w:pPr>
        <w:numPr>
          <w:ilvl w:val="0"/>
          <w:numId w:val="9"/>
        </w:numPr>
        <w:tabs>
          <w:tab w:val="left" w:pos="1134"/>
        </w:tabs>
        <w:spacing w:after="160" w:line="259" w:lineRule="auto"/>
        <w:jc w:val="both"/>
        <w:rPr>
          <w:rFonts w:eastAsia="Calibri"/>
          <w:b/>
          <w:iCs/>
          <w:color w:val="000000"/>
          <w:sz w:val="24"/>
          <w:szCs w:val="24"/>
          <w:u w:val="single"/>
        </w:rPr>
      </w:pPr>
      <w:r w:rsidRPr="00A81CA1">
        <w:rPr>
          <w:rFonts w:eastAsia="Calibri"/>
          <w:sz w:val="24"/>
          <w:szCs w:val="24"/>
        </w:rPr>
        <w:t xml:space="preserve">Образование Древнерусского государства: норманнская и </w:t>
      </w:r>
      <w:proofErr w:type="spellStart"/>
      <w:r w:rsidRPr="00A81CA1">
        <w:rPr>
          <w:rFonts w:eastAsia="Calibri"/>
          <w:sz w:val="24"/>
          <w:szCs w:val="24"/>
        </w:rPr>
        <w:t>антинорманнская</w:t>
      </w:r>
      <w:proofErr w:type="spellEnd"/>
      <w:r w:rsidRPr="00A81CA1">
        <w:rPr>
          <w:rFonts w:eastAsia="Calibri"/>
          <w:sz w:val="24"/>
          <w:szCs w:val="24"/>
        </w:rPr>
        <w:t xml:space="preserve"> теории.</w:t>
      </w:r>
    </w:p>
    <w:p w:rsidR="004528EB" w:rsidRPr="00A81CA1" w:rsidRDefault="004528EB" w:rsidP="00A81CA1">
      <w:pPr>
        <w:numPr>
          <w:ilvl w:val="0"/>
          <w:numId w:val="9"/>
        </w:numPr>
        <w:tabs>
          <w:tab w:val="left" w:pos="1134"/>
        </w:tabs>
        <w:spacing w:after="160" w:line="259" w:lineRule="auto"/>
        <w:jc w:val="both"/>
        <w:rPr>
          <w:rFonts w:eastAsia="Calibri"/>
          <w:b/>
          <w:iCs/>
          <w:color w:val="000000"/>
          <w:sz w:val="24"/>
          <w:szCs w:val="24"/>
          <w:u w:val="single"/>
        </w:rPr>
      </w:pPr>
      <w:r w:rsidRPr="00A81CA1">
        <w:rPr>
          <w:rFonts w:eastAsia="Calibri"/>
          <w:sz w:val="24"/>
          <w:szCs w:val="24"/>
        </w:rPr>
        <w:t>Понятие традиционного общества, его периодизация в русской истории.</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Киевская Русь: социально-экономический и политический строй, законодательство, внешняя политика.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lastRenderedPageBreak/>
        <w:t xml:space="preserve">Крещение Руси и его последствия.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Удельная раздробленность на Руси, ее причины и значение.  Характеристика крупнейших княжеств и земель.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Монголо-татарское нашествие, его последствия и дискуссии в исторической науке.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Отражение русскими землями агрессии с Запада в XIII в.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Причины и этапы объединения русских земель вокруг Москвы и освобождения от ордынского ига в </w:t>
      </w:r>
      <w:r w:rsidRPr="00A81CA1">
        <w:rPr>
          <w:rFonts w:eastAsia="Calibri"/>
          <w:sz w:val="24"/>
          <w:szCs w:val="24"/>
          <w:lang w:val="en-US"/>
        </w:rPr>
        <w:t>XIV</w:t>
      </w:r>
      <w:r w:rsidRPr="00A81CA1">
        <w:rPr>
          <w:rFonts w:eastAsia="Calibri"/>
          <w:sz w:val="24"/>
          <w:szCs w:val="24"/>
        </w:rPr>
        <w:t xml:space="preserve"> – начале </w:t>
      </w:r>
      <w:r w:rsidRPr="00A81CA1">
        <w:rPr>
          <w:rFonts w:eastAsia="Calibri"/>
          <w:sz w:val="24"/>
          <w:szCs w:val="24"/>
          <w:lang w:val="en-US"/>
        </w:rPr>
        <w:t>XVI</w:t>
      </w:r>
      <w:r w:rsidRPr="00A81CA1">
        <w:rPr>
          <w:rFonts w:eastAsia="Calibri"/>
          <w:sz w:val="24"/>
          <w:szCs w:val="24"/>
        </w:rPr>
        <w:t xml:space="preserve"> вв.</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Культура Древней Руси.</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Правление Ивана Грозного: реформы «Избранной рады», их значение; опричнина и дискуссии о ней в исторической науке.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Внешняя политика эпохи Ивана Грозного.</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Смутное время на Руси, его причины и последствия.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Московское царство при первых Романовых: экономика, сословная структура, законодательство.</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Внешняя политика Московской Руси в середине и 2-й половине XVII в.</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Русская культура в XVI–XVII в.</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Церковный раскол, его причины и последствия.</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Политические, социально-экономические и военные преобразования Петра Великого.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Церковная реформа Петра Великого. Культурные преобразования.</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Внешняя политика Петра Великого. Образование Российской империи.</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Политическая борьба и внешняя политика в эпоху дворцовых переворотов.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Просвещенный абсолютизм Екатерины Великой.</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Внешняя политика Екатерины Великой.</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Внутренняя и внешняя политика Павла I.</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Русская культура XVIII в.</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Внутренняя политика в царствование Александра I.</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A81CA1">
          <w:rPr>
            <w:rFonts w:eastAsia="Calibri"/>
            <w:sz w:val="24"/>
            <w:szCs w:val="24"/>
          </w:rPr>
          <w:t>1812 г</w:t>
        </w:r>
      </w:smartTag>
      <w:r w:rsidRPr="00A81CA1">
        <w:rPr>
          <w:rFonts w:eastAsia="Calibri"/>
          <w:sz w:val="24"/>
          <w:szCs w:val="24"/>
        </w:rPr>
        <w:t xml:space="preserve">.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Движение декабристов и его значение.</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Внутренняя политика и идеология Николая I.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Общественная мысль 2-й четверти XIX в.</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Внешняя политика Николая I. Крымская война.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Русская культура 1-й половины XIX в.</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Отмена крепостного права: подготовка, проведение, итоги.</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Судебная, земская, городская, образовательные и военные реформы эпохи Александра </w:t>
      </w:r>
      <w:r w:rsidRPr="00A81CA1">
        <w:rPr>
          <w:rFonts w:eastAsia="Calibri"/>
          <w:sz w:val="24"/>
          <w:szCs w:val="24"/>
          <w:lang w:val="en-US"/>
        </w:rPr>
        <w:t>II</w:t>
      </w:r>
      <w:r w:rsidRPr="00A81CA1">
        <w:rPr>
          <w:rFonts w:eastAsia="Calibri"/>
          <w:sz w:val="24"/>
          <w:szCs w:val="24"/>
        </w:rPr>
        <w:t>. Понятие индустриального общества.</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lastRenderedPageBreak/>
        <w:t xml:space="preserve">Внутренняя политика м «контрреформы» Александра </w:t>
      </w:r>
      <w:r w:rsidRPr="00A81CA1">
        <w:rPr>
          <w:rFonts w:eastAsia="Calibri"/>
          <w:sz w:val="24"/>
          <w:szCs w:val="24"/>
          <w:lang w:val="en-US"/>
        </w:rPr>
        <w:t>III</w:t>
      </w:r>
      <w:r w:rsidRPr="00A81CA1">
        <w:rPr>
          <w:rFonts w:eastAsia="Calibri"/>
          <w:sz w:val="24"/>
          <w:szCs w:val="24"/>
        </w:rPr>
        <w:t>.</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Общественное движение 2-й половины XIX в.</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Внешняя политика России во 2-й половине XIX в.</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Русская культура 2-й половины XIX в.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Экономическое развитие России на рубеже XIX–XX вв. Особенности российского капитализма.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Внутренняя и внешняя политика России на рубеже XIX–XX вв. Русско-японская война.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Революционные события </w:t>
      </w:r>
      <w:smartTag w:uri="urn:schemas-microsoft-com:office:smarttags" w:element="metricconverter">
        <w:smartTagPr>
          <w:attr w:name="ProductID" w:val="1905 г"/>
        </w:smartTagPr>
        <w:r w:rsidRPr="00A81CA1">
          <w:rPr>
            <w:rFonts w:eastAsia="Calibri"/>
            <w:sz w:val="24"/>
            <w:szCs w:val="24"/>
          </w:rPr>
          <w:t>1905 г</w:t>
        </w:r>
      </w:smartTag>
      <w:r w:rsidRPr="00A81CA1">
        <w:rPr>
          <w:rFonts w:eastAsia="Calibri"/>
          <w:sz w:val="24"/>
          <w:szCs w:val="24"/>
        </w:rPr>
        <w:t xml:space="preserve">., реформы Витте–Столыпина и их итоги.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Парламентское устройство и политические партии России 1905–1917 гг.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Россия в годы Первой мировой войны.</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Русская культура «серебряного века».</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Причины революции </w:t>
      </w:r>
      <w:smartTag w:uri="urn:schemas-microsoft-com:office:smarttags" w:element="metricconverter">
        <w:smartTagPr>
          <w:attr w:name="ProductID" w:val="1917 г"/>
        </w:smartTagPr>
        <w:r w:rsidRPr="00A81CA1">
          <w:rPr>
            <w:rFonts w:eastAsia="Calibri"/>
            <w:sz w:val="24"/>
            <w:szCs w:val="24"/>
          </w:rPr>
          <w:t>1917 г</w:t>
        </w:r>
      </w:smartTag>
      <w:r w:rsidRPr="00A81CA1">
        <w:rPr>
          <w:rFonts w:eastAsia="Calibri"/>
          <w:sz w:val="24"/>
          <w:szCs w:val="24"/>
        </w:rPr>
        <w:t>. Февральский этап революции, его последствия. Россия при Временном правительстве.</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Октябрьский этап революции </w:t>
      </w:r>
      <w:smartTag w:uri="urn:schemas-microsoft-com:office:smarttags" w:element="metricconverter">
        <w:smartTagPr>
          <w:attr w:name="ProductID" w:val="1917 г"/>
        </w:smartTagPr>
        <w:r w:rsidRPr="00A81CA1">
          <w:rPr>
            <w:rFonts w:eastAsia="Calibri"/>
            <w:sz w:val="24"/>
            <w:szCs w:val="24"/>
          </w:rPr>
          <w:t>1917 г</w:t>
        </w:r>
      </w:smartTag>
      <w:r w:rsidRPr="00A81CA1">
        <w:rPr>
          <w:rFonts w:eastAsia="Calibri"/>
          <w:sz w:val="24"/>
          <w:szCs w:val="24"/>
        </w:rPr>
        <w:t>., его причины и последствия. Экономика «военного коммунизма» и политика «диктатуры пролетариата» в конце 1917–1920 гг.</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НЭП: причины и содержание.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Образование СССР. </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Политическая система и политическая борьба в СССР в 1920-е гг.</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Коллективизация и индустриализация в СССР, их причины и последствия.</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Строительство тоталитарной системы в СССР в 1930-е гг. Сущность советской модели тоталитаризма.</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Внешняя политика СССР довоенного периода.</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Великая Отечественная война: причины, основные события, итоги.</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СССР в послевоенные годы (1945-1953): экономика, внутренняя и внешняя политика. Начало «холодной войны».</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Социально-экономические и политические реформы в СССР 1953–1964 гг., их последствия и причины краха.</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Основные тенденции социально-экономической и политической жизни СССР в 1964–1985 гг.</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Внешняя политика СССР в 1953–1985 гг.</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Культура советского периода.</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Экономические, политические и внешнеполитические реформы М. Горбачёва в СССР, причины их краха.</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Августовские и декабрьские события </w:t>
      </w:r>
      <w:smartTag w:uri="urn:schemas-microsoft-com:office:smarttags" w:element="metricconverter">
        <w:smartTagPr>
          <w:attr w:name="ProductID" w:val="1991 г"/>
        </w:smartTagPr>
        <w:r w:rsidRPr="00A81CA1">
          <w:rPr>
            <w:rFonts w:eastAsia="Calibri"/>
            <w:sz w:val="24"/>
            <w:szCs w:val="24"/>
          </w:rPr>
          <w:t>1991 г</w:t>
        </w:r>
      </w:smartTag>
      <w:r w:rsidRPr="00A81CA1">
        <w:rPr>
          <w:rFonts w:eastAsia="Calibri"/>
          <w:sz w:val="24"/>
          <w:szCs w:val="24"/>
        </w:rPr>
        <w:t>., их причины и последствия.</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lastRenderedPageBreak/>
        <w:t>Экономические реформы 1990-х гг., их специфика и последствия.</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Политический кризис 1991–1993 гг. и становление новой российской государственности. Внешняя политика Б. Ельцина.</w:t>
      </w:r>
    </w:p>
    <w:p w:rsidR="004528EB" w:rsidRPr="00A81CA1" w:rsidRDefault="004528EB" w:rsidP="00A81CA1">
      <w:pPr>
        <w:numPr>
          <w:ilvl w:val="0"/>
          <w:numId w:val="9"/>
        </w:numPr>
        <w:tabs>
          <w:tab w:val="left" w:pos="1134"/>
        </w:tabs>
        <w:spacing w:after="160" w:line="259" w:lineRule="auto"/>
        <w:jc w:val="both"/>
        <w:rPr>
          <w:rFonts w:eastAsia="Calibri"/>
          <w:sz w:val="24"/>
          <w:szCs w:val="24"/>
        </w:rPr>
      </w:pPr>
      <w:r w:rsidRPr="00A81CA1">
        <w:rPr>
          <w:rFonts w:eastAsia="Calibri"/>
          <w:sz w:val="24"/>
          <w:szCs w:val="24"/>
        </w:rPr>
        <w:t xml:space="preserve">Основные тенденции в экономике, внутренней и внешней политике России начала </w:t>
      </w:r>
      <w:r w:rsidRPr="00A81CA1">
        <w:rPr>
          <w:rFonts w:eastAsia="Calibri"/>
          <w:sz w:val="24"/>
          <w:szCs w:val="24"/>
          <w:lang w:val="en-US"/>
        </w:rPr>
        <w:t>XXI</w:t>
      </w:r>
      <w:r w:rsidRPr="00A81CA1">
        <w:rPr>
          <w:rFonts w:eastAsia="Calibri"/>
          <w:sz w:val="24"/>
          <w:szCs w:val="24"/>
        </w:rPr>
        <w:t xml:space="preserve"> в.</w:t>
      </w:r>
    </w:p>
    <w:p w:rsidR="004528EB" w:rsidRPr="00A81CA1" w:rsidRDefault="004528EB" w:rsidP="00A81CA1">
      <w:pPr>
        <w:jc w:val="both"/>
        <w:rPr>
          <w:b/>
          <w:i/>
          <w:sz w:val="24"/>
          <w:szCs w:val="24"/>
          <w:lang w:eastAsia="ru-RU"/>
        </w:rPr>
      </w:pPr>
    </w:p>
    <w:bookmarkEnd w:id="7"/>
    <w:p w:rsidR="008D7AF3" w:rsidRPr="00A81CA1" w:rsidRDefault="008D7AF3" w:rsidP="00A81CA1">
      <w:pPr>
        <w:jc w:val="both"/>
        <w:rPr>
          <w:sz w:val="24"/>
          <w:szCs w:val="24"/>
        </w:rPr>
      </w:pPr>
    </w:p>
    <w:p w:rsidR="00754E64" w:rsidRPr="00A81CA1" w:rsidRDefault="00754E64" w:rsidP="00A81CA1">
      <w:pPr>
        <w:ind w:firstLine="709"/>
        <w:jc w:val="both"/>
        <w:rPr>
          <w:sz w:val="24"/>
          <w:szCs w:val="24"/>
        </w:rPr>
      </w:pPr>
      <w:r w:rsidRPr="00A81CA1">
        <w:rPr>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54E64" w:rsidRPr="00A81CA1" w:rsidRDefault="00754E64" w:rsidP="00A81CA1">
      <w:pPr>
        <w:ind w:firstLine="709"/>
        <w:jc w:val="both"/>
        <w:rPr>
          <w:color w:val="FF0000"/>
          <w:sz w:val="24"/>
          <w:szCs w:val="24"/>
        </w:rPr>
      </w:pPr>
    </w:p>
    <w:p w:rsidR="00B80EF2" w:rsidRPr="00A81CA1" w:rsidRDefault="00754E64" w:rsidP="00A81CA1">
      <w:pPr>
        <w:ind w:firstLine="709"/>
        <w:jc w:val="both"/>
        <w:rPr>
          <w:i/>
          <w:sz w:val="24"/>
          <w:szCs w:val="24"/>
        </w:rPr>
      </w:pPr>
      <w:r w:rsidRPr="00A81CA1">
        <w:rPr>
          <w:i/>
          <w:sz w:val="24"/>
          <w:szCs w:val="24"/>
        </w:rPr>
        <w:t>В данном разделе приводится методическое описание порядка проведения (процедуры) оценивания усвоенных компетенций (части компетенций)</w:t>
      </w:r>
      <w:r w:rsidR="00B80EF2" w:rsidRPr="00A81CA1">
        <w:rPr>
          <w:i/>
          <w:sz w:val="24"/>
          <w:szCs w:val="24"/>
        </w:rPr>
        <w:t xml:space="preserve"> или перечисляются (в перечне) методические указания или рекомендации по порядку подготовки, проведения и оценивания в рамках материалов ФОС</w:t>
      </w:r>
      <w:r w:rsidRPr="00A81CA1">
        <w:rPr>
          <w:i/>
          <w:sz w:val="24"/>
          <w:szCs w:val="24"/>
        </w:rPr>
        <w:t xml:space="preserve">. </w:t>
      </w:r>
    </w:p>
    <w:p w:rsidR="00266421" w:rsidRPr="00A81CA1" w:rsidRDefault="001015D9" w:rsidP="00A81CA1">
      <w:pPr>
        <w:ind w:firstLine="709"/>
        <w:jc w:val="both"/>
        <w:rPr>
          <w:i/>
          <w:sz w:val="24"/>
          <w:szCs w:val="24"/>
        </w:rPr>
      </w:pPr>
      <w:r w:rsidRPr="00A81CA1">
        <w:rPr>
          <w:i/>
          <w:sz w:val="24"/>
          <w:szCs w:val="24"/>
        </w:rPr>
        <w:t xml:space="preserve"> </w:t>
      </w:r>
      <w:r w:rsidR="00754E64" w:rsidRPr="00A81CA1">
        <w:rPr>
          <w:i/>
          <w:sz w:val="24"/>
          <w:szCs w:val="24"/>
        </w:rPr>
        <w:t xml:space="preserve">В экзаменационный билет включено два теоретических вопроса. Экзамен проводится в устной форме. На ответ студенту отводится </w:t>
      </w:r>
      <w:r w:rsidRPr="00A81CA1">
        <w:rPr>
          <w:i/>
          <w:sz w:val="24"/>
          <w:szCs w:val="24"/>
        </w:rPr>
        <w:t>30</w:t>
      </w:r>
      <w:r w:rsidR="00754E64" w:rsidRPr="00A81CA1">
        <w:rPr>
          <w:i/>
          <w:sz w:val="24"/>
          <w:szCs w:val="24"/>
        </w:rPr>
        <w:t>. минут. За ответ на теоретические вопросы студент может получить</w:t>
      </w:r>
      <w:r w:rsidR="00266421" w:rsidRPr="00A81CA1">
        <w:rPr>
          <w:i/>
          <w:sz w:val="24"/>
          <w:szCs w:val="24"/>
        </w:rPr>
        <w:t xml:space="preserve"> следующие оценки: </w:t>
      </w:r>
    </w:p>
    <w:p w:rsidR="00754E64" w:rsidRPr="00A81CA1" w:rsidRDefault="00266421" w:rsidP="00A81CA1">
      <w:pPr>
        <w:ind w:firstLine="709"/>
        <w:jc w:val="both"/>
        <w:rPr>
          <w:i/>
          <w:sz w:val="24"/>
          <w:szCs w:val="24"/>
        </w:rPr>
      </w:pPr>
      <w:r w:rsidRPr="00A81CA1">
        <w:rPr>
          <w:i/>
          <w:sz w:val="24"/>
          <w:szCs w:val="24"/>
        </w:rPr>
        <w:t>- отлично</w:t>
      </w:r>
      <w:r w:rsidR="00754E64" w:rsidRPr="00A81CA1">
        <w:rPr>
          <w:i/>
          <w:sz w:val="24"/>
          <w:szCs w:val="24"/>
        </w:rPr>
        <w:t xml:space="preserve">, за </w:t>
      </w:r>
      <w:r w:rsidRPr="00A81CA1">
        <w:rPr>
          <w:i/>
          <w:sz w:val="24"/>
          <w:szCs w:val="24"/>
        </w:rPr>
        <w:t xml:space="preserve">полные ответы на два вопроса </w:t>
      </w:r>
      <w:r w:rsidR="001015D9" w:rsidRPr="00A81CA1">
        <w:rPr>
          <w:i/>
          <w:sz w:val="24"/>
          <w:szCs w:val="24"/>
        </w:rPr>
        <w:t>и полностью выполненное задани</w:t>
      </w:r>
      <w:r w:rsidR="00323BE7" w:rsidRPr="00A81CA1">
        <w:rPr>
          <w:i/>
          <w:sz w:val="24"/>
          <w:szCs w:val="24"/>
        </w:rPr>
        <w:t>е; нет ошибок в датах, терминах; наличие выводов, причинно-следственных связей.</w:t>
      </w:r>
    </w:p>
    <w:p w:rsidR="00266421" w:rsidRPr="00A81CA1" w:rsidRDefault="00266421" w:rsidP="00A81CA1">
      <w:pPr>
        <w:ind w:firstLine="709"/>
        <w:jc w:val="both"/>
        <w:rPr>
          <w:i/>
          <w:sz w:val="24"/>
          <w:szCs w:val="24"/>
        </w:rPr>
      </w:pPr>
      <w:r w:rsidRPr="00A81CA1">
        <w:rPr>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w:t>
      </w:r>
      <w:r w:rsidR="001015D9" w:rsidRPr="00A81CA1">
        <w:rPr>
          <w:i/>
          <w:sz w:val="24"/>
          <w:szCs w:val="24"/>
        </w:rPr>
        <w:t xml:space="preserve">; </w:t>
      </w:r>
      <w:r w:rsidR="00323BE7" w:rsidRPr="00A81CA1">
        <w:rPr>
          <w:i/>
          <w:sz w:val="24"/>
          <w:szCs w:val="24"/>
        </w:rPr>
        <w:t>также есть</w:t>
      </w:r>
      <w:r w:rsidR="001015D9" w:rsidRPr="00A81CA1">
        <w:rPr>
          <w:i/>
          <w:sz w:val="24"/>
          <w:szCs w:val="24"/>
        </w:rPr>
        <w:t xml:space="preserve"> неточности в датах и терминах.</w:t>
      </w:r>
    </w:p>
    <w:p w:rsidR="00323BE7" w:rsidRPr="00A81CA1" w:rsidRDefault="00323BE7" w:rsidP="00A81CA1">
      <w:pPr>
        <w:ind w:firstLine="709"/>
        <w:jc w:val="both"/>
        <w:rPr>
          <w:i/>
          <w:sz w:val="24"/>
          <w:szCs w:val="24"/>
        </w:rPr>
      </w:pPr>
      <w:r w:rsidRPr="00A81CA1">
        <w:rPr>
          <w:i/>
          <w:sz w:val="24"/>
          <w:szCs w:val="24"/>
        </w:rPr>
        <w:t>-удовлетворительно, за частичное знание основных исторических событий, без видимых грубых ошибок в датах, описании исторических событий, терминах.</w:t>
      </w:r>
    </w:p>
    <w:p w:rsidR="00280591" w:rsidRPr="00A81CA1" w:rsidRDefault="00323BE7" w:rsidP="00A81CA1">
      <w:pPr>
        <w:ind w:firstLine="709"/>
        <w:jc w:val="both"/>
        <w:rPr>
          <w:rStyle w:val="52"/>
          <w:iCs w:val="0"/>
          <w:sz w:val="24"/>
          <w:szCs w:val="24"/>
        </w:rPr>
      </w:pPr>
      <w:r w:rsidRPr="00A81CA1">
        <w:rPr>
          <w:rStyle w:val="52"/>
          <w:iCs w:val="0"/>
          <w:sz w:val="24"/>
          <w:szCs w:val="24"/>
        </w:rPr>
        <w:t>Для зачета</w:t>
      </w:r>
      <w:r w:rsidR="00266421" w:rsidRPr="00A81CA1">
        <w:rPr>
          <w:rStyle w:val="52"/>
          <w:iCs w:val="0"/>
          <w:sz w:val="24"/>
          <w:szCs w:val="24"/>
        </w:rPr>
        <w:t xml:space="preserve"> </w:t>
      </w:r>
      <w:r w:rsidR="00B055FE" w:rsidRPr="00A81CA1">
        <w:rPr>
          <w:rStyle w:val="52"/>
          <w:iCs w:val="0"/>
          <w:sz w:val="24"/>
          <w:szCs w:val="24"/>
        </w:rPr>
        <w:t xml:space="preserve">по итогам </w:t>
      </w:r>
      <w:r w:rsidR="00266421" w:rsidRPr="00A81CA1">
        <w:rPr>
          <w:rStyle w:val="52"/>
          <w:iCs w:val="0"/>
          <w:sz w:val="24"/>
          <w:szCs w:val="24"/>
        </w:rPr>
        <w:t xml:space="preserve">практических занятий и </w:t>
      </w:r>
      <w:r w:rsidR="001015D9" w:rsidRPr="00A81CA1">
        <w:rPr>
          <w:rStyle w:val="52"/>
          <w:iCs w:val="0"/>
          <w:sz w:val="24"/>
          <w:szCs w:val="24"/>
        </w:rPr>
        <w:t>выполнения итоговой контрольной работы</w:t>
      </w:r>
      <w:r w:rsidR="00266421" w:rsidRPr="00A81CA1">
        <w:rPr>
          <w:rStyle w:val="52"/>
          <w:iCs w:val="0"/>
          <w:sz w:val="24"/>
          <w:szCs w:val="24"/>
        </w:rPr>
        <w:t xml:space="preserve"> </w:t>
      </w:r>
      <w:r w:rsidR="00B055FE" w:rsidRPr="00A81CA1">
        <w:rPr>
          <w:rStyle w:val="52"/>
          <w:iCs w:val="0"/>
          <w:sz w:val="24"/>
          <w:szCs w:val="24"/>
        </w:rPr>
        <w:t>выставл</w:t>
      </w:r>
      <w:r w:rsidR="00AF62F2" w:rsidRPr="00A81CA1">
        <w:rPr>
          <w:rStyle w:val="52"/>
          <w:iCs w:val="0"/>
          <w:sz w:val="24"/>
          <w:szCs w:val="24"/>
        </w:rPr>
        <w:t xml:space="preserve">яется </w:t>
      </w:r>
      <w:r w:rsidRPr="00A81CA1">
        <w:rPr>
          <w:rStyle w:val="52"/>
          <w:iCs w:val="0"/>
          <w:sz w:val="24"/>
          <w:szCs w:val="24"/>
        </w:rPr>
        <w:t>оценка</w:t>
      </w:r>
      <w:r w:rsidR="00280591" w:rsidRPr="00A81CA1">
        <w:rPr>
          <w:rStyle w:val="52"/>
          <w:iCs w:val="0"/>
          <w:sz w:val="24"/>
          <w:szCs w:val="24"/>
        </w:rPr>
        <w:t>:</w:t>
      </w:r>
    </w:p>
    <w:p w:rsidR="00280591" w:rsidRPr="00A81CA1" w:rsidRDefault="00280591" w:rsidP="00A81CA1">
      <w:pPr>
        <w:ind w:firstLine="709"/>
        <w:jc w:val="both"/>
        <w:rPr>
          <w:rStyle w:val="52"/>
          <w:iCs w:val="0"/>
          <w:sz w:val="24"/>
          <w:szCs w:val="24"/>
        </w:rPr>
      </w:pPr>
      <w:r w:rsidRPr="00A81CA1">
        <w:rPr>
          <w:rStyle w:val="52"/>
          <w:iCs w:val="0"/>
          <w:sz w:val="24"/>
          <w:szCs w:val="24"/>
        </w:rPr>
        <w:t xml:space="preserve">- зачтено – за </w:t>
      </w:r>
      <w:r w:rsidR="00323BE7" w:rsidRPr="00A81CA1">
        <w:rPr>
          <w:rStyle w:val="52"/>
          <w:iCs w:val="0"/>
          <w:sz w:val="24"/>
          <w:szCs w:val="24"/>
        </w:rPr>
        <w:t>отсутствие грубых ошибок в изложении материала (нет путаницы в датах, терминах, определениях, не нарушена логика изложения, наличие промежуточных выводов, причинно-следственных связей).</w:t>
      </w:r>
    </w:p>
    <w:p w:rsidR="00280591" w:rsidRPr="00A81CA1" w:rsidRDefault="00280591" w:rsidP="00A81CA1">
      <w:pPr>
        <w:ind w:firstLine="709"/>
        <w:jc w:val="both"/>
        <w:rPr>
          <w:rStyle w:val="52"/>
          <w:iCs w:val="0"/>
          <w:sz w:val="24"/>
          <w:szCs w:val="24"/>
        </w:rPr>
      </w:pPr>
      <w:r w:rsidRPr="00A81CA1">
        <w:rPr>
          <w:rStyle w:val="52"/>
          <w:iCs w:val="0"/>
          <w:sz w:val="24"/>
          <w:szCs w:val="24"/>
        </w:rPr>
        <w:t xml:space="preserve">- не зачтено – </w:t>
      </w:r>
      <w:r w:rsidR="00323BE7" w:rsidRPr="00A81CA1">
        <w:rPr>
          <w:rStyle w:val="52"/>
          <w:iCs w:val="0"/>
          <w:sz w:val="24"/>
          <w:szCs w:val="24"/>
        </w:rPr>
        <w:t>присутствуют грубые ошибки, нарушена логика изложения, наличие большого количества грамматических и стилистических ошибок, отсутствуют промежуточные выводы и причинно-следственные связи.</w:t>
      </w:r>
    </w:p>
    <w:p w:rsidR="00280591" w:rsidRPr="00A81CA1" w:rsidRDefault="00280591" w:rsidP="00A81CA1">
      <w:pPr>
        <w:ind w:firstLine="709"/>
        <w:jc w:val="both"/>
        <w:rPr>
          <w:i/>
          <w:sz w:val="24"/>
          <w:szCs w:val="24"/>
        </w:rPr>
      </w:pPr>
    </w:p>
    <w:p w:rsidR="00754E64" w:rsidRPr="00A81CA1" w:rsidRDefault="00754E64" w:rsidP="00A81CA1">
      <w:pPr>
        <w:ind w:firstLine="709"/>
        <w:jc w:val="both"/>
        <w:rPr>
          <w:i/>
          <w:sz w:val="24"/>
          <w:szCs w:val="24"/>
        </w:rPr>
      </w:pPr>
      <w:r w:rsidRPr="00A81CA1">
        <w:rPr>
          <w:i/>
          <w:sz w:val="24"/>
          <w:szCs w:val="24"/>
        </w:rPr>
        <w:t xml:space="preserve">Тестирование </w:t>
      </w:r>
    </w:p>
    <w:p w:rsidR="00280591" w:rsidRPr="00A81CA1" w:rsidRDefault="00754E64" w:rsidP="00A81CA1">
      <w:pPr>
        <w:ind w:firstLine="709"/>
        <w:jc w:val="both"/>
        <w:rPr>
          <w:i/>
          <w:sz w:val="24"/>
          <w:szCs w:val="24"/>
        </w:rPr>
      </w:pPr>
      <w:r w:rsidRPr="00A81CA1">
        <w:rPr>
          <w:i/>
          <w:sz w:val="24"/>
          <w:szCs w:val="24"/>
        </w:rPr>
        <w:t xml:space="preserve">На тестирование отводится </w:t>
      </w:r>
      <w:r w:rsidR="001015D9" w:rsidRPr="00A81CA1">
        <w:rPr>
          <w:i/>
          <w:sz w:val="24"/>
          <w:szCs w:val="24"/>
        </w:rPr>
        <w:t>20</w:t>
      </w:r>
      <w:r w:rsidRPr="00A81CA1">
        <w:rPr>
          <w:i/>
          <w:sz w:val="24"/>
          <w:szCs w:val="24"/>
        </w:rPr>
        <w:t xml:space="preserve"> минут. </w:t>
      </w:r>
    </w:p>
    <w:p w:rsidR="00280591" w:rsidRPr="00A81CA1" w:rsidRDefault="00754E64" w:rsidP="00A81CA1">
      <w:pPr>
        <w:ind w:firstLine="709"/>
        <w:jc w:val="both"/>
        <w:rPr>
          <w:i/>
          <w:sz w:val="24"/>
          <w:szCs w:val="24"/>
        </w:rPr>
      </w:pPr>
      <w:r w:rsidRPr="00A81CA1">
        <w:rPr>
          <w:i/>
          <w:sz w:val="24"/>
          <w:szCs w:val="24"/>
        </w:rPr>
        <w:t>Каждый вариант тестовых заданий</w:t>
      </w:r>
      <w:r w:rsidR="003262ED" w:rsidRPr="00A81CA1">
        <w:rPr>
          <w:i/>
          <w:sz w:val="24"/>
          <w:szCs w:val="24"/>
        </w:rPr>
        <w:t xml:space="preserve"> </w:t>
      </w:r>
      <w:r w:rsidRPr="00A81CA1">
        <w:rPr>
          <w:i/>
          <w:sz w:val="24"/>
          <w:szCs w:val="24"/>
        </w:rPr>
        <w:t xml:space="preserve">включает </w:t>
      </w:r>
      <w:r w:rsidR="008D7AF3" w:rsidRPr="00A81CA1">
        <w:rPr>
          <w:i/>
          <w:sz w:val="24"/>
          <w:szCs w:val="24"/>
        </w:rPr>
        <w:t>15</w:t>
      </w:r>
      <w:r w:rsidR="00323BE7" w:rsidRPr="00A81CA1">
        <w:rPr>
          <w:i/>
          <w:sz w:val="24"/>
          <w:szCs w:val="24"/>
        </w:rPr>
        <w:t xml:space="preserve">-30 </w:t>
      </w:r>
      <w:r w:rsidRPr="00A81CA1">
        <w:rPr>
          <w:i/>
          <w:sz w:val="24"/>
          <w:szCs w:val="24"/>
        </w:rPr>
        <w:t xml:space="preserve">вопросов. </w:t>
      </w:r>
    </w:p>
    <w:p w:rsidR="00754E64" w:rsidRPr="00A81CA1" w:rsidRDefault="00754E64" w:rsidP="00A81CA1">
      <w:pPr>
        <w:ind w:firstLine="709"/>
        <w:jc w:val="both"/>
        <w:rPr>
          <w:i/>
          <w:sz w:val="24"/>
          <w:szCs w:val="24"/>
        </w:rPr>
      </w:pPr>
      <w:r w:rsidRPr="00A81CA1">
        <w:rPr>
          <w:i/>
          <w:sz w:val="24"/>
          <w:szCs w:val="24"/>
        </w:rPr>
        <w:t xml:space="preserve">За каждый </w:t>
      </w:r>
      <w:proofErr w:type="gramStart"/>
      <w:r w:rsidRPr="00A81CA1">
        <w:rPr>
          <w:i/>
          <w:sz w:val="24"/>
          <w:szCs w:val="24"/>
        </w:rPr>
        <w:t>правильный  ответ</w:t>
      </w:r>
      <w:proofErr w:type="gramEnd"/>
      <w:r w:rsidRPr="00A81CA1">
        <w:rPr>
          <w:i/>
          <w:sz w:val="24"/>
          <w:szCs w:val="24"/>
        </w:rPr>
        <w:t xml:space="preserve"> на вопрос  дается </w:t>
      </w:r>
      <w:r w:rsidR="00323BE7" w:rsidRPr="00A81CA1">
        <w:rPr>
          <w:i/>
          <w:sz w:val="24"/>
          <w:szCs w:val="24"/>
        </w:rPr>
        <w:t>1 балл.</w:t>
      </w:r>
      <w:r w:rsidR="00280591" w:rsidRPr="00A81CA1">
        <w:rPr>
          <w:i/>
          <w:sz w:val="24"/>
          <w:szCs w:val="24"/>
        </w:rPr>
        <w:t xml:space="preserve"> </w:t>
      </w:r>
    </w:p>
    <w:p w:rsidR="00323BE7" w:rsidRPr="00A81CA1" w:rsidRDefault="00323BE7" w:rsidP="00A81CA1">
      <w:pPr>
        <w:ind w:firstLine="709"/>
        <w:jc w:val="both"/>
        <w:rPr>
          <w:i/>
          <w:sz w:val="24"/>
          <w:szCs w:val="24"/>
          <w:lang w:bidi="ru-RU"/>
        </w:rPr>
      </w:pPr>
      <w:r w:rsidRPr="00A81CA1">
        <w:rPr>
          <w:i/>
          <w:sz w:val="24"/>
          <w:szCs w:val="24"/>
          <w:lang w:bidi="ru-RU"/>
        </w:rPr>
        <w:t>- зачтено – за 75 и выше процентов правильных ответов.;</w:t>
      </w:r>
    </w:p>
    <w:p w:rsidR="008D7AF3" w:rsidRPr="00A81CA1" w:rsidRDefault="00323BE7" w:rsidP="00A81CA1">
      <w:pPr>
        <w:ind w:firstLine="709"/>
        <w:jc w:val="both"/>
        <w:rPr>
          <w:i/>
          <w:sz w:val="24"/>
          <w:szCs w:val="24"/>
          <w:lang w:bidi="ru-RU"/>
        </w:rPr>
      </w:pPr>
      <w:r w:rsidRPr="00A81CA1">
        <w:rPr>
          <w:i/>
          <w:sz w:val="24"/>
          <w:szCs w:val="24"/>
          <w:lang w:bidi="ru-RU"/>
        </w:rPr>
        <w:t>- не зачтено – за 70 и ниже процентов правильных ответов;</w:t>
      </w:r>
    </w:p>
    <w:sectPr w:rsidR="008D7AF3" w:rsidRPr="00A81CA1"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CC2" w:rsidRDefault="002C5CC2" w:rsidP="00123720">
      <w:r>
        <w:separator/>
      </w:r>
    </w:p>
  </w:endnote>
  <w:endnote w:type="continuationSeparator" w:id="0">
    <w:p w:rsidR="002C5CC2" w:rsidRDefault="002C5CC2"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5D9" w:rsidRDefault="001015D9" w:rsidP="00DA6889">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1015D9" w:rsidRDefault="001015D9" w:rsidP="00DA6889">
    <w:pPr>
      <w:pStyle w:val="ad"/>
      <w:ind w:right="360"/>
    </w:pPr>
  </w:p>
  <w:p w:rsidR="001015D9" w:rsidRDefault="001015D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5D9" w:rsidRDefault="001015D9" w:rsidP="00DA6889">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CC2" w:rsidRDefault="002C5CC2" w:rsidP="00123720">
      <w:r>
        <w:separator/>
      </w:r>
    </w:p>
  </w:footnote>
  <w:footnote w:type="continuationSeparator" w:id="0">
    <w:p w:rsidR="002C5CC2" w:rsidRDefault="002C5CC2" w:rsidP="00123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367C16"/>
    <w:multiLevelType w:val="hybridMultilevel"/>
    <w:tmpl w:val="1070D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975CF6"/>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4">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0"/>
  </w:num>
  <w:num w:numId="4">
    <w:abstractNumId w:val="9"/>
  </w:num>
  <w:num w:numId="5">
    <w:abstractNumId w:val="11"/>
  </w:num>
  <w:num w:numId="6">
    <w:abstractNumId w:val="5"/>
  </w:num>
  <w:num w:numId="7">
    <w:abstractNumId w:val="12"/>
  </w:num>
  <w:num w:numId="8">
    <w:abstractNumId w:val="6"/>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num>
  <w:num w:numId="12">
    <w:abstractNumId w:val="7"/>
  </w:num>
  <w:num w:numId="13">
    <w:abstractNumId w:val="16"/>
  </w:num>
  <w:num w:numId="14">
    <w:abstractNumId w:val="15"/>
  </w:num>
  <w:num w:numId="15">
    <w:abstractNumId w:val="4"/>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15D9"/>
    <w:rsid w:val="00102B65"/>
    <w:rsid w:val="00105E6E"/>
    <w:rsid w:val="00106080"/>
    <w:rsid w:val="0010697E"/>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AA2"/>
    <w:rsid w:val="00180CBB"/>
    <w:rsid w:val="00181B80"/>
    <w:rsid w:val="001863CA"/>
    <w:rsid w:val="00187295"/>
    <w:rsid w:val="001920F8"/>
    <w:rsid w:val="0019254E"/>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0E2C"/>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5CC2"/>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3BE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80890"/>
    <w:rsid w:val="00382B33"/>
    <w:rsid w:val="0038592C"/>
    <w:rsid w:val="00391339"/>
    <w:rsid w:val="003937B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28EB"/>
    <w:rsid w:val="004578C4"/>
    <w:rsid w:val="00460E3B"/>
    <w:rsid w:val="00466659"/>
    <w:rsid w:val="0047102B"/>
    <w:rsid w:val="0047222B"/>
    <w:rsid w:val="00473B00"/>
    <w:rsid w:val="00475E70"/>
    <w:rsid w:val="004767DD"/>
    <w:rsid w:val="00480595"/>
    <w:rsid w:val="004816D0"/>
    <w:rsid w:val="00483548"/>
    <w:rsid w:val="00490475"/>
    <w:rsid w:val="004909C1"/>
    <w:rsid w:val="004A4D06"/>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474F2"/>
    <w:rsid w:val="0055113B"/>
    <w:rsid w:val="0055189E"/>
    <w:rsid w:val="0056046D"/>
    <w:rsid w:val="00560644"/>
    <w:rsid w:val="00561619"/>
    <w:rsid w:val="00565733"/>
    <w:rsid w:val="00565B47"/>
    <w:rsid w:val="00565CA1"/>
    <w:rsid w:val="00570B71"/>
    <w:rsid w:val="00570C80"/>
    <w:rsid w:val="00572C07"/>
    <w:rsid w:val="00580D5B"/>
    <w:rsid w:val="00581D05"/>
    <w:rsid w:val="00584755"/>
    <w:rsid w:val="00585600"/>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15A"/>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1477"/>
    <w:rsid w:val="00783AD9"/>
    <w:rsid w:val="00784ABF"/>
    <w:rsid w:val="0078523D"/>
    <w:rsid w:val="00791E33"/>
    <w:rsid w:val="007B294D"/>
    <w:rsid w:val="007C0088"/>
    <w:rsid w:val="007C4376"/>
    <w:rsid w:val="007D4D7B"/>
    <w:rsid w:val="007D4EFE"/>
    <w:rsid w:val="007D58B7"/>
    <w:rsid w:val="007E25B7"/>
    <w:rsid w:val="007E4D33"/>
    <w:rsid w:val="007F192D"/>
    <w:rsid w:val="007F2047"/>
    <w:rsid w:val="007F4D53"/>
    <w:rsid w:val="007F5333"/>
    <w:rsid w:val="008024AA"/>
    <w:rsid w:val="008038B2"/>
    <w:rsid w:val="008075BC"/>
    <w:rsid w:val="0081407D"/>
    <w:rsid w:val="008156AB"/>
    <w:rsid w:val="008167ED"/>
    <w:rsid w:val="00820CC3"/>
    <w:rsid w:val="00820E46"/>
    <w:rsid w:val="00825D8F"/>
    <w:rsid w:val="00825F91"/>
    <w:rsid w:val="00834073"/>
    <w:rsid w:val="00837751"/>
    <w:rsid w:val="008430DB"/>
    <w:rsid w:val="00844C06"/>
    <w:rsid w:val="00845B43"/>
    <w:rsid w:val="00846FF8"/>
    <w:rsid w:val="0085356A"/>
    <w:rsid w:val="008628E4"/>
    <w:rsid w:val="0086625D"/>
    <w:rsid w:val="00872C73"/>
    <w:rsid w:val="00873457"/>
    <w:rsid w:val="0088406A"/>
    <w:rsid w:val="00890748"/>
    <w:rsid w:val="00890EE8"/>
    <w:rsid w:val="00892420"/>
    <w:rsid w:val="008960E7"/>
    <w:rsid w:val="00896C80"/>
    <w:rsid w:val="00897EB5"/>
    <w:rsid w:val="008A1437"/>
    <w:rsid w:val="008A7CDD"/>
    <w:rsid w:val="008B13D9"/>
    <w:rsid w:val="008B5007"/>
    <w:rsid w:val="008C1464"/>
    <w:rsid w:val="008C1F64"/>
    <w:rsid w:val="008C1FC9"/>
    <w:rsid w:val="008C466F"/>
    <w:rsid w:val="008C77DD"/>
    <w:rsid w:val="008D16BF"/>
    <w:rsid w:val="008D4FE5"/>
    <w:rsid w:val="008D7AF3"/>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5ABA"/>
    <w:rsid w:val="00966E0F"/>
    <w:rsid w:val="00967EF9"/>
    <w:rsid w:val="00967F93"/>
    <w:rsid w:val="0097539A"/>
    <w:rsid w:val="009764ED"/>
    <w:rsid w:val="00977B77"/>
    <w:rsid w:val="009830E5"/>
    <w:rsid w:val="00985083"/>
    <w:rsid w:val="00991DDF"/>
    <w:rsid w:val="009939F1"/>
    <w:rsid w:val="00993AD1"/>
    <w:rsid w:val="00993B18"/>
    <w:rsid w:val="00994ADD"/>
    <w:rsid w:val="009959E7"/>
    <w:rsid w:val="00997DB0"/>
    <w:rsid w:val="009A1743"/>
    <w:rsid w:val="009A2E1C"/>
    <w:rsid w:val="009A67B2"/>
    <w:rsid w:val="009B5817"/>
    <w:rsid w:val="009C2632"/>
    <w:rsid w:val="009C28EF"/>
    <w:rsid w:val="009C2FFA"/>
    <w:rsid w:val="009C5111"/>
    <w:rsid w:val="009C706F"/>
    <w:rsid w:val="009D1615"/>
    <w:rsid w:val="009D2136"/>
    <w:rsid w:val="009D3D4A"/>
    <w:rsid w:val="009E0A85"/>
    <w:rsid w:val="009E418F"/>
    <w:rsid w:val="009E5AEF"/>
    <w:rsid w:val="009E7795"/>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BF8"/>
    <w:rsid w:val="00A713AB"/>
    <w:rsid w:val="00A71678"/>
    <w:rsid w:val="00A74D99"/>
    <w:rsid w:val="00A81868"/>
    <w:rsid w:val="00A81CA1"/>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D5867"/>
    <w:rsid w:val="00AD5A8A"/>
    <w:rsid w:val="00AD68F7"/>
    <w:rsid w:val="00AE7522"/>
    <w:rsid w:val="00AF5A9E"/>
    <w:rsid w:val="00AF62F2"/>
    <w:rsid w:val="00B003F1"/>
    <w:rsid w:val="00B00F9E"/>
    <w:rsid w:val="00B015A2"/>
    <w:rsid w:val="00B01F6D"/>
    <w:rsid w:val="00B055FE"/>
    <w:rsid w:val="00B0681F"/>
    <w:rsid w:val="00B14919"/>
    <w:rsid w:val="00B16E89"/>
    <w:rsid w:val="00B170D0"/>
    <w:rsid w:val="00B315DE"/>
    <w:rsid w:val="00B33774"/>
    <w:rsid w:val="00B36E8C"/>
    <w:rsid w:val="00B375C8"/>
    <w:rsid w:val="00B37A66"/>
    <w:rsid w:val="00B40361"/>
    <w:rsid w:val="00B47BFE"/>
    <w:rsid w:val="00B505C9"/>
    <w:rsid w:val="00B508DF"/>
    <w:rsid w:val="00B51A6D"/>
    <w:rsid w:val="00B54761"/>
    <w:rsid w:val="00B61087"/>
    <w:rsid w:val="00B641FC"/>
    <w:rsid w:val="00B66BB7"/>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5E"/>
    <w:rsid w:val="00C53576"/>
    <w:rsid w:val="00C57621"/>
    <w:rsid w:val="00C61466"/>
    <w:rsid w:val="00C61B93"/>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1F87"/>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68E2"/>
    <w:rsid w:val="00ED7693"/>
    <w:rsid w:val="00EE0BE9"/>
    <w:rsid w:val="00EE5D56"/>
    <w:rsid w:val="00EE5F8C"/>
    <w:rsid w:val="00EE76AF"/>
    <w:rsid w:val="00F016D0"/>
    <w:rsid w:val="00F03E69"/>
    <w:rsid w:val="00F0462F"/>
    <w:rsid w:val="00F073B8"/>
    <w:rsid w:val="00F11EA4"/>
    <w:rsid w:val="00F122A7"/>
    <w:rsid w:val="00F13A18"/>
    <w:rsid w:val="00F20E06"/>
    <w:rsid w:val="00F27175"/>
    <w:rsid w:val="00F277C9"/>
    <w:rsid w:val="00F27934"/>
    <w:rsid w:val="00F30D55"/>
    <w:rsid w:val="00F36B2B"/>
    <w:rsid w:val="00F36F17"/>
    <w:rsid w:val="00F37E36"/>
    <w:rsid w:val="00F41A02"/>
    <w:rsid w:val="00F4297A"/>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F0A228D-8D07-4F4F-A3EA-E075B4C05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13">
    <w:name w:val="Название1"/>
    <w:basedOn w:val="a0"/>
    <w:next w:val="a0"/>
    <w:link w:val="a9"/>
    <w:qFormat/>
    <w:rsid w:val="00AB4864"/>
    <w:pPr>
      <w:spacing w:before="120" w:after="120"/>
    </w:pPr>
    <w:rPr>
      <w:b/>
      <w:lang w:val="x-none"/>
    </w:rPr>
  </w:style>
  <w:style w:type="character" w:customStyle="1" w:styleId="a9">
    <w:name w:val="Название Знак"/>
    <w:link w:val="13"/>
    <w:rsid w:val="00AB4864"/>
    <w:rPr>
      <w:b/>
      <w:lang w:eastAsia="en-US"/>
    </w:rPr>
  </w:style>
  <w:style w:type="paragraph" w:styleId="aa">
    <w:name w:val="Body Text Indent"/>
    <w:aliases w:val="текст,Основной текст 1,Нумерованный список !!,Надин стиль"/>
    <w:basedOn w:val="a0"/>
    <w:link w:val="ab"/>
    <w:rsid w:val="00AB4864"/>
    <w:pPr>
      <w:spacing w:after="120"/>
      <w:ind w:left="283"/>
    </w:pPr>
    <w:rPr>
      <w:lang w:val="x-none"/>
    </w:rPr>
  </w:style>
  <w:style w:type="character" w:customStyle="1" w:styleId="ab">
    <w:name w:val="Основной текст с отступом Знак"/>
    <w:aliases w:val="текст Знак,Основной текст 1 Знак,Нумерованный список !! Знак,Надин стиль Знак"/>
    <w:link w:val="aa"/>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c">
    <w:name w:val="Table Grid"/>
    <w:basedOn w:val="a2"/>
    <w:rsid w:val="00123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er"/>
    <w:basedOn w:val="a0"/>
    <w:link w:val="ae"/>
    <w:rsid w:val="00123720"/>
    <w:pPr>
      <w:tabs>
        <w:tab w:val="center" w:pos="4677"/>
        <w:tab w:val="right" w:pos="9355"/>
      </w:tabs>
    </w:pPr>
    <w:rPr>
      <w:lang w:val="x-none"/>
    </w:rPr>
  </w:style>
  <w:style w:type="character" w:customStyle="1" w:styleId="ae">
    <w:name w:val="Нижний колонтитул Знак"/>
    <w:link w:val="ad"/>
    <w:rsid w:val="00123720"/>
    <w:rPr>
      <w:lang w:eastAsia="en-US"/>
    </w:rPr>
  </w:style>
  <w:style w:type="character" w:styleId="af">
    <w:name w:val="page number"/>
    <w:basedOn w:val="a1"/>
    <w:rsid w:val="00123720"/>
  </w:style>
  <w:style w:type="character" w:styleId="af0">
    <w:name w:val="annotation reference"/>
    <w:rsid w:val="00123720"/>
    <w:rPr>
      <w:sz w:val="16"/>
      <w:szCs w:val="16"/>
    </w:rPr>
  </w:style>
  <w:style w:type="paragraph" w:styleId="af1">
    <w:name w:val="annotation text"/>
    <w:basedOn w:val="a0"/>
    <w:link w:val="af2"/>
    <w:rsid w:val="00123720"/>
    <w:rPr>
      <w:lang w:val="x-none"/>
    </w:rPr>
  </w:style>
  <w:style w:type="character" w:customStyle="1" w:styleId="af2">
    <w:name w:val="Текст примечания Знак"/>
    <w:link w:val="af1"/>
    <w:rsid w:val="00123720"/>
    <w:rPr>
      <w:lang w:eastAsia="en-US"/>
    </w:rPr>
  </w:style>
  <w:style w:type="paragraph" w:styleId="af3">
    <w:name w:val="annotation subject"/>
    <w:basedOn w:val="af1"/>
    <w:next w:val="af1"/>
    <w:link w:val="af4"/>
    <w:rsid w:val="00123720"/>
    <w:rPr>
      <w:b/>
      <w:bCs/>
    </w:rPr>
  </w:style>
  <w:style w:type="character" w:customStyle="1" w:styleId="af4">
    <w:name w:val="Тема примечания Знак"/>
    <w:link w:val="af3"/>
    <w:rsid w:val="00123720"/>
    <w:rPr>
      <w:b/>
      <w:bCs/>
      <w:lang w:eastAsia="en-US"/>
    </w:rPr>
  </w:style>
  <w:style w:type="paragraph" w:styleId="af5">
    <w:name w:val="footnote text"/>
    <w:basedOn w:val="a0"/>
    <w:link w:val="af6"/>
    <w:uiPriority w:val="99"/>
    <w:rsid w:val="00123720"/>
    <w:rPr>
      <w:lang w:val="x-none"/>
    </w:rPr>
  </w:style>
  <w:style w:type="character" w:customStyle="1" w:styleId="af6">
    <w:name w:val="Текст сноски Знак"/>
    <w:link w:val="af5"/>
    <w:uiPriority w:val="99"/>
    <w:rsid w:val="00123720"/>
    <w:rPr>
      <w:lang w:eastAsia="en-US"/>
    </w:rPr>
  </w:style>
  <w:style w:type="character" w:styleId="af7">
    <w:name w:val="footnote reference"/>
    <w:rsid w:val="00123720"/>
    <w:rPr>
      <w:vertAlign w:val="superscript"/>
    </w:rPr>
  </w:style>
  <w:style w:type="paragraph" w:styleId="af8">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9">
    <w:name w:val="Emphasis"/>
    <w:qFormat/>
    <w:rsid w:val="00123720"/>
    <w:rPr>
      <w:i/>
      <w:iCs/>
    </w:rPr>
  </w:style>
  <w:style w:type="paragraph" w:customStyle="1" w:styleId="14">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5">
    <w:name w:val="Знак1"/>
    <w:basedOn w:val="a0"/>
    <w:rsid w:val="00123720"/>
    <w:pPr>
      <w:tabs>
        <w:tab w:val="num" w:pos="643"/>
      </w:tabs>
      <w:spacing w:after="160" w:line="240" w:lineRule="exact"/>
    </w:pPr>
    <w:rPr>
      <w:rFonts w:ascii="Verdana" w:hAnsi="Verdana" w:cs="Verdana"/>
      <w:lang w:val="en-US"/>
    </w:rPr>
  </w:style>
  <w:style w:type="paragraph" w:styleId="afa">
    <w:name w:val="header"/>
    <w:basedOn w:val="a0"/>
    <w:link w:val="afb"/>
    <w:uiPriority w:val="99"/>
    <w:rsid w:val="00123720"/>
    <w:pPr>
      <w:tabs>
        <w:tab w:val="center" w:pos="4677"/>
        <w:tab w:val="right" w:pos="9355"/>
      </w:tabs>
    </w:pPr>
    <w:rPr>
      <w:sz w:val="24"/>
      <w:szCs w:val="24"/>
      <w:lang w:val="x-none" w:eastAsia="x-none"/>
    </w:rPr>
  </w:style>
  <w:style w:type="character" w:customStyle="1" w:styleId="afb">
    <w:name w:val="Верхний колонтитул Знак"/>
    <w:link w:val="afa"/>
    <w:uiPriority w:val="99"/>
    <w:rsid w:val="00123720"/>
    <w:rPr>
      <w:sz w:val="24"/>
      <w:szCs w:val="24"/>
    </w:rPr>
  </w:style>
  <w:style w:type="paragraph" w:customStyle="1" w:styleId="afc">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d">
    <w:name w:val="Plain Text"/>
    <w:basedOn w:val="a0"/>
    <w:link w:val="afe"/>
    <w:rsid w:val="00123720"/>
    <w:rPr>
      <w:rFonts w:ascii="Courier New" w:hAnsi="Courier New"/>
      <w:lang w:val="x-none" w:eastAsia="x-none"/>
    </w:rPr>
  </w:style>
  <w:style w:type="character" w:customStyle="1" w:styleId="afe">
    <w:name w:val="Текст Знак"/>
    <w:link w:val="afd"/>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
    <w:name w:val="Subtitle"/>
    <w:basedOn w:val="a0"/>
    <w:link w:val="aff0"/>
    <w:qFormat/>
    <w:rsid w:val="00123720"/>
    <w:pPr>
      <w:jc w:val="center"/>
    </w:pPr>
    <w:rPr>
      <w:sz w:val="28"/>
      <w:szCs w:val="24"/>
      <w:lang w:val="x-none" w:eastAsia="x-none"/>
    </w:rPr>
  </w:style>
  <w:style w:type="character" w:customStyle="1" w:styleId="aff0">
    <w:name w:val="Подзаголовок Знак"/>
    <w:link w:val="aff"/>
    <w:rsid w:val="00123720"/>
    <w:rPr>
      <w:sz w:val="28"/>
      <w:szCs w:val="24"/>
    </w:rPr>
  </w:style>
  <w:style w:type="paragraph" w:customStyle="1" w:styleId="aff1">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2">
    <w:name w:val="Strong"/>
    <w:qFormat/>
    <w:rsid w:val="00123720"/>
    <w:rPr>
      <w:b/>
      <w:bCs/>
    </w:rPr>
  </w:style>
  <w:style w:type="paragraph" w:customStyle="1" w:styleId="aff3">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4">
    <w:name w:val="Основной текст_"/>
    <w:link w:val="2a"/>
    <w:rsid w:val="007606A1"/>
    <w:rPr>
      <w:sz w:val="28"/>
      <w:szCs w:val="28"/>
      <w:shd w:val="clear" w:color="auto" w:fill="FFFFFF"/>
    </w:rPr>
  </w:style>
  <w:style w:type="paragraph" w:customStyle="1" w:styleId="2a">
    <w:name w:val="Основной текст2"/>
    <w:basedOn w:val="a0"/>
    <w:link w:val="aff4"/>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5">
    <w:name w:val="caption"/>
    <w:basedOn w:val="a0"/>
    <w:next w:val="a0"/>
    <w:qFormat/>
    <w:rsid w:val="007606A1"/>
    <w:pPr>
      <w:jc w:val="center"/>
    </w:pPr>
    <w:rPr>
      <w:b/>
      <w:bCs/>
      <w:sz w:val="24"/>
      <w:szCs w:val="24"/>
      <w:lang w:eastAsia="ru-RU"/>
    </w:rPr>
  </w:style>
  <w:style w:type="paragraph" w:styleId="aff6">
    <w:name w:val="endnote text"/>
    <w:basedOn w:val="a0"/>
    <w:link w:val="aff7"/>
    <w:rsid w:val="0019254E"/>
    <w:rPr>
      <w:lang w:val="x-none"/>
    </w:rPr>
  </w:style>
  <w:style w:type="character" w:customStyle="1" w:styleId="aff7">
    <w:name w:val="Текст концевой сноски Знак"/>
    <w:link w:val="aff6"/>
    <w:rsid w:val="0019254E"/>
    <w:rPr>
      <w:lang w:eastAsia="en-US"/>
    </w:rPr>
  </w:style>
  <w:style w:type="character" w:styleId="aff8">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9">
    <w:name w:val="List Paragraph"/>
    <w:basedOn w:val="a0"/>
    <w:uiPriority w:val="99"/>
    <w:qFormat/>
    <w:rsid w:val="007806B0"/>
    <w:pPr>
      <w:spacing w:after="200" w:line="276" w:lineRule="auto"/>
      <w:ind w:left="720"/>
      <w:contextualSpacing/>
    </w:pPr>
    <w:rPr>
      <w:rFonts w:ascii="Calibri" w:eastAsia="Calibri" w:hAnsi="Calibri"/>
      <w:sz w:val="22"/>
      <w:szCs w:val="22"/>
    </w:rPr>
  </w:style>
  <w:style w:type="paragraph" w:styleId="affa">
    <w:name w:val="No Spacing"/>
    <w:uiPriority w:val="99"/>
    <w:qFormat/>
    <w:rsid w:val="00473B00"/>
    <w:rPr>
      <w:lang w:eastAsia="en-US"/>
    </w:rPr>
  </w:style>
  <w:style w:type="character" w:customStyle="1" w:styleId="affb">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c">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d">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e">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table" w:customStyle="1" w:styleId="16">
    <w:name w:val="Сетка таблицы1"/>
    <w:basedOn w:val="a2"/>
    <w:next w:val="ac"/>
    <w:uiPriority w:val="39"/>
    <w:rsid w:val="00D41F8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2"/>
    <w:next w:val="ac"/>
    <w:uiPriority w:val="39"/>
    <w:rsid w:val="004528EB"/>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uiPriority w:val="1"/>
    <w:qFormat/>
    <w:rsid w:val="00A81CA1"/>
    <w:pPr>
      <w:widowControl w:val="0"/>
      <w:autoSpaceDE w:val="0"/>
      <w:autoSpaceDN w:val="0"/>
    </w:pPr>
    <w:rPr>
      <w:sz w:val="22"/>
      <w:szCs w:val="22"/>
    </w:rPr>
  </w:style>
  <w:style w:type="paragraph" w:customStyle="1" w:styleId="Style4">
    <w:name w:val="Style4"/>
    <w:basedOn w:val="a0"/>
    <w:qFormat/>
    <w:rsid w:val="00A81CA1"/>
    <w:pPr>
      <w:widowControl w:val="0"/>
      <w:autoSpaceDE w:val="0"/>
      <w:spacing w:line="312" w:lineRule="exact"/>
      <w:ind w:hanging="322"/>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8235B-8878-4B1E-A47E-3016E7614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4438</Words>
  <Characters>25302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29681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Дарья Лапшина</cp:lastModifiedBy>
  <cp:revision>2</cp:revision>
  <cp:lastPrinted>2019-06-11T05:55:00Z</cp:lastPrinted>
  <dcterms:created xsi:type="dcterms:W3CDTF">2022-12-04T17:48:00Z</dcterms:created>
  <dcterms:modified xsi:type="dcterms:W3CDTF">2022-12-04T17:48:00Z</dcterms:modified>
</cp:coreProperties>
</file>